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C9" w:rsidRDefault="00577C01" w:rsidP="009253C9">
      <w:pPr>
        <w:pStyle w:val="Header"/>
        <w:tabs>
          <w:tab w:val="clear" w:pos="4320"/>
          <w:tab w:val="clear" w:pos="8640"/>
          <w:tab w:val="center" w:pos="4513"/>
          <w:tab w:val="right" w:pos="9026"/>
        </w:tabs>
        <w:jc w:val="center"/>
        <w:rPr>
          <w:rFonts w:cs="Arial"/>
          <w:b/>
          <w:sz w:val="28"/>
        </w:rPr>
      </w:pPr>
      <w:r>
        <w:rPr>
          <w:rFonts w:cs="Arial"/>
          <w:b/>
          <w:noProof/>
          <w:sz w:val="28"/>
          <w:lang w:eastAsia="en-GB"/>
        </w:rPr>
        <w:drawing>
          <wp:inline distT="0" distB="0" distL="0" distR="0">
            <wp:extent cx="1472565" cy="1401445"/>
            <wp:effectExtent l="0" t="0" r="0" b="0"/>
            <wp:docPr id="4" name="Picture 1" descr="Cardiff Consultancy Services">
              <a:hlinkClick xmlns:a="http://schemas.openxmlformats.org/drawingml/2006/main" r:id="rId7" tooltip="&quot;Cardiff Consultancy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Consultancy Services">
                      <a:hlinkClick r:id="rId7" tooltip="&quot;Cardiff Consultancy Services&quot;"/>
                    </pic:cNvPr>
                    <pic:cNvPicPr>
                      <a:picLocks noChangeAspect="1" noChangeArrowheads="1"/>
                    </pic:cNvPicPr>
                  </pic:nvPicPr>
                  <pic:blipFill>
                    <a:blip r:embed="rId8" cstate="print"/>
                    <a:srcRect/>
                    <a:stretch>
                      <a:fillRect/>
                    </a:stretch>
                  </pic:blipFill>
                  <pic:spPr bwMode="auto">
                    <a:xfrm>
                      <a:off x="0" y="0"/>
                      <a:ext cx="1472565" cy="1401445"/>
                    </a:xfrm>
                    <a:prstGeom prst="rect">
                      <a:avLst/>
                    </a:prstGeom>
                    <a:noFill/>
                    <a:ln w="9525">
                      <a:noFill/>
                      <a:miter lim="800000"/>
                      <a:headEnd/>
                      <a:tailEnd/>
                    </a:ln>
                  </pic:spPr>
                </pic:pic>
              </a:graphicData>
            </a:graphic>
          </wp:inline>
        </w:drawing>
      </w:r>
    </w:p>
    <w:p w:rsidR="009253C9" w:rsidRDefault="009253C9" w:rsidP="00AE038E">
      <w:pPr>
        <w:pStyle w:val="Header"/>
        <w:tabs>
          <w:tab w:val="clear" w:pos="4320"/>
          <w:tab w:val="clear" w:pos="8640"/>
          <w:tab w:val="center" w:pos="4513"/>
          <w:tab w:val="right" w:pos="9026"/>
        </w:tabs>
        <w:rPr>
          <w:rFonts w:cs="Arial"/>
          <w:b/>
          <w:sz w:val="28"/>
        </w:rPr>
      </w:pPr>
    </w:p>
    <w:p w:rsidR="009253C9" w:rsidRDefault="009253C9" w:rsidP="00AE038E">
      <w:pPr>
        <w:pStyle w:val="Header"/>
        <w:tabs>
          <w:tab w:val="clear" w:pos="4320"/>
          <w:tab w:val="clear" w:pos="8640"/>
          <w:tab w:val="center" w:pos="4513"/>
          <w:tab w:val="right" w:pos="9026"/>
        </w:tabs>
        <w:rPr>
          <w:rFonts w:cs="Arial"/>
          <w:b/>
          <w:sz w:val="28"/>
        </w:rPr>
      </w:pPr>
    </w:p>
    <w:p w:rsidR="00AE038E" w:rsidRPr="00AF6FB3" w:rsidRDefault="00AE038E" w:rsidP="00AE038E">
      <w:pPr>
        <w:pStyle w:val="Header"/>
        <w:tabs>
          <w:tab w:val="clear" w:pos="4320"/>
          <w:tab w:val="clear" w:pos="8640"/>
          <w:tab w:val="center" w:pos="4513"/>
          <w:tab w:val="right" w:pos="9026"/>
        </w:tabs>
        <w:rPr>
          <w:rFonts w:cs="Arial"/>
          <w:b/>
          <w:sz w:val="28"/>
        </w:rPr>
      </w:pPr>
      <w:r>
        <w:rPr>
          <w:rFonts w:cs="Arial"/>
          <w:b/>
          <w:sz w:val="28"/>
        </w:rPr>
        <w:t>E</w:t>
      </w:r>
      <w:r w:rsidRPr="00AF6FB3">
        <w:rPr>
          <w:rFonts w:cs="Arial"/>
          <w:b/>
          <w:sz w:val="28"/>
        </w:rPr>
        <w:t>quality and diversity policy</w:t>
      </w:r>
    </w:p>
    <w:p w:rsidR="00AE038E" w:rsidRPr="00AF6FB3" w:rsidRDefault="00AE038E" w:rsidP="00AE038E">
      <w:pPr>
        <w:rPr>
          <w:rFonts w:cs="Arial"/>
          <w:sz w:val="24"/>
          <w:szCs w:val="24"/>
        </w:rPr>
      </w:pPr>
    </w:p>
    <w:p w:rsidR="00AE038E" w:rsidRPr="00AF6FB3" w:rsidRDefault="00AE038E" w:rsidP="00AE038E">
      <w:pPr>
        <w:rPr>
          <w:rFonts w:cs="Arial"/>
          <w:sz w:val="24"/>
          <w:szCs w:val="24"/>
        </w:rPr>
      </w:pPr>
      <w:r w:rsidRPr="00AF6FB3">
        <w:rPr>
          <w:rFonts w:cs="Arial"/>
          <w:sz w:val="24"/>
          <w:szCs w:val="24"/>
        </w:rPr>
        <w:t>The success of a business depends on people. Capitalising on what is unique about individuals and drawing on their different perspectives and experiences will add value to the way we do business.</w:t>
      </w:r>
    </w:p>
    <w:p w:rsidR="00AE038E" w:rsidRPr="00AF6FB3" w:rsidRDefault="00AE038E" w:rsidP="00AE038E">
      <w:pPr>
        <w:rPr>
          <w:rFonts w:cs="Arial"/>
          <w:sz w:val="24"/>
          <w:szCs w:val="24"/>
        </w:rPr>
      </w:pPr>
    </w:p>
    <w:p w:rsidR="00AE038E" w:rsidRDefault="00AE038E" w:rsidP="00AE038E">
      <w:pPr>
        <w:rPr>
          <w:rFonts w:cs="Arial"/>
          <w:sz w:val="24"/>
          <w:szCs w:val="24"/>
        </w:rPr>
      </w:pPr>
      <w:r w:rsidRPr="00AF6FB3">
        <w:rPr>
          <w:rFonts w:cs="Arial"/>
          <w:sz w:val="24"/>
          <w:szCs w:val="24"/>
        </w:rPr>
        <w:t>By accessing, recruiting and developing talent from the widest possible talent pool we can gain an insight into different markets and generate greater creativity in anticipating customer needs.</w:t>
      </w:r>
    </w:p>
    <w:p w:rsidR="00AE038E" w:rsidRPr="00AF6FB3" w:rsidRDefault="00AE038E" w:rsidP="00AE038E">
      <w:pPr>
        <w:rPr>
          <w:rFonts w:cs="Arial"/>
          <w:sz w:val="24"/>
          <w:szCs w:val="24"/>
        </w:rPr>
      </w:pPr>
    </w:p>
    <w:p w:rsidR="00AE038E" w:rsidRPr="00AF6FB3" w:rsidRDefault="00AE038E" w:rsidP="00AE038E">
      <w:pPr>
        <w:rPr>
          <w:rFonts w:cs="Arial"/>
          <w:sz w:val="24"/>
          <w:szCs w:val="24"/>
        </w:rPr>
      </w:pPr>
      <w:r w:rsidRPr="00AF6FB3">
        <w:rPr>
          <w:rFonts w:cs="Arial"/>
          <w:sz w:val="24"/>
          <w:szCs w:val="24"/>
        </w:rPr>
        <w:t>We will constantly strive to create a productive environment, representative of and responsive to different cultures and groups, where everyone has an equal chance to succeed.</w:t>
      </w:r>
    </w:p>
    <w:p w:rsidR="00AE038E" w:rsidRPr="00AF6FB3" w:rsidRDefault="00AE038E" w:rsidP="00AE038E">
      <w:pPr>
        <w:rPr>
          <w:rFonts w:cs="Arial"/>
          <w:sz w:val="24"/>
          <w:szCs w:val="24"/>
        </w:rPr>
      </w:pPr>
    </w:p>
    <w:p w:rsidR="00AE038E" w:rsidRPr="00AF6FB3" w:rsidRDefault="00AE038E" w:rsidP="00AE038E">
      <w:pPr>
        <w:rPr>
          <w:rFonts w:cs="Arial"/>
          <w:sz w:val="24"/>
          <w:szCs w:val="24"/>
        </w:rPr>
      </w:pPr>
      <w:r w:rsidRPr="00AF6FB3">
        <w:rPr>
          <w:rFonts w:cs="Arial"/>
          <w:sz w:val="24"/>
          <w:szCs w:val="24"/>
        </w:rPr>
        <w:t>We all have a responsibility to embrace and support this vision and must continue to challenge behaviour and attitudes that prevent us from achieving this. Using fair, objective and innovative employment practices, our aim is to ensure that:</w:t>
      </w:r>
    </w:p>
    <w:p w:rsidR="00AE038E" w:rsidRPr="00AF6FB3" w:rsidRDefault="00AE038E" w:rsidP="00AE038E">
      <w:pPr>
        <w:rPr>
          <w:rFonts w:cs="Arial"/>
          <w:sz w:val="24"/>
          <w:szCs w:val="24"/>
        </w:rPr>
      </w:pPr>
    </w:p>
    <w:p w:rsidR="00AE038E" w:rsidRPr="00AF6FB3" w:rsidRDefault="00AE038E" w:rsidP="00AE038E">
      <w:pPr>
        <w:numPr>
          <w:ilvl w:val="0"/>
          <w:numId w:val="2"/>
        </w:numPr>
        <w:rPr>
          <w:rFonts w:cs="Arial"/>
          <w:sz w:val="24"/>
          <w:szCs w:val="24"/>
        </w:rPr>
      </w:pPr>
      <w:r w:rsidRPr="00AF6FB3">
        <w:rPr>
          <w:rFonts w:cs="Arial"/>
          <w:sz w:val="24"/>
          <w:szCs w:val="24"/>
        </w:rPr>
        <w:t>All employees and potential employees are treated fairly and with respect at all stages of their employment.</w:t>
      </w:r>
    </w:p>
    <w:p w:rsidR="00AE038E" w:rsidRPr="00AF6FB3" w:rsidRDefault="00AE038E" w:rsidP="00AE038E">
      <w:pPr>
        <w:numPr>
          <w:ilvl w:val="0"/>
          <w:numId w:val="2"/>
        </w:numPr>
        <w:rPr>
          <w:rFonts w:cs="Arial"/>
          <w:sz w:val="24"/>
          <w:szCs w:val="24"/>
        </w:rPr>
      </w:pPr>
      <w:r w:rsidRPr="00AF6FB3">
        <w:rPr>
          <w:rFonts w:cs="Arial"/>
          <w:sz w:val="24"/>
          <w:szCs w:val="24"/>
        </w:rPr>
        <w:t>All employees have the right to be free from harassment and bullying of any description, or any other form of unwanted behaviour, whether based on sex, trans-gender status, marital status, civil partnership status, pregnancy, race, disability, age, political or religious belief or sexuality.</w:t>
      </w:r>
    </w:p>
    <w:p w:rsidR="00AE038E" w:rsidRPr="00AF6FB3" w:rsidRDefault="00AE038E" w:rsidP="00AE038E">
      <w:pPr>
        <w:numPr>
          <w:ilvl w:val="0"/>
          <w:numId w:val="2"/>
        </w:numPr>
        <w:rPr>
          <w:rFonts w:cs="Arial"/>
          <w:sz w:val="24"/>
          <w:szCs w:val="24"/>
        </w:rPr>
      </w:pPr>
      <w:r w:rsidRPr="00AF6FB3">
        <w:rPr>
          <w:rFonts w:cs="Arial"/>
          <w:sz w:val="24"/>
          <w:szCs w:val="24"/>
        </w:rPr>
        <w:t>All employees have an equal chance to contribute and to achieve their potential, irrespective of any defining feature that may give rise to unfair discrimination.</w:t>
      </w:r>
    </w:p>
    <w:p w:rsidR="00AE038E" w:rsidRPr="00AF6FB3" w:rsidRDefault="00AE038E" w:rsidP="00AE038E">
      <w:pPr>
        <w:pStyle w:val="Customisabledocumentheading"/>
        <w:rPr>
          <w:rFonts w:cs="Arial"/>
          <w:sz w:val="24"/>
          <w:szCs w:val="24"/>
        </w:rPr>
      </w:pPr>
    </w:p>
    <w:p w:rsidR="00AE038E" w:rsidRPr="00AF6FB3" w:rsidRDefault="00AE038E" w:rsidP="00AE038E">
      <w:pPr>
        <w:pStyle w:val="Customisabledocumentheading"/>
        <w:rPr>
          <w:rFonts w:cs="Arial"/>
          <w:caps/>
          <w:sz w:val="24"/>
          <w:szCs w:val="24"/>
        </w:rPr>
      </w:pPr>
      <w:r w:rsidRPr="00AF6FB3">
        <w:rPr>
          <w:rFonts w:cs="Arial"/>
          <w:caps/>
          <w:sz w:val="24"/>
          <w:szCs w:val="24"/>
        </w:rPr>
        <w:t>T</w:t>
      </w:r>
      <w:r w:rsidRPr="00AF6FB3">
        <w:rPr>
          <w:rFonts w:cs="Arial"/>
          <w:sz w:val="24"/>
          <w:szCs w:val="24"/>
        </w:rPr>
        <w:t>he diversity of the communities we serve is reflected at all levels within our workforce</w:t>
      </w:r>
    </w:p>
    <w:p w:rsidR="00AE038E" w:rsidRPr="00AF6FB3" w:rsidRDefault="00AE038E" w:rsidP="00AE038E">
      <w:pPr>
        <w:pStyle w:val="Customisabledocumentheading"/>
        <w:rPr>
          <w:rFonts w:cs="Arial"/>
          <w:sz w:val="24"/>
          <w:szCs w:val="24"/>
        </w:rPr>
      </w:pPr>
    </w:p>
    <w:p w:rsidR="00AE038E" w:rsidRPr="00AF6FB3" w:rsidRDefault="00AE038E" w:rsidP="00AE038E">
      <w:pPr>
        <w:pStyle w:val="Customisabledocumentheading"/>
        <w:rPr>
          <w:rFonts w:cs="Arial"/>
          <w:sz w:val="24"/>
          <w:szCs w:val="24"/>
        </w:rPr>
      </w:pPr>
      <w:r w:rsidRPr="00AF6FB3">
        <w:rPr>
          <w:rFonts w:cs="Arial"/>
          <w:caps/>
          <w:sz w:val="24"/>
          <w:szCs w:val="24"/>
        </w:rPr>
        <w:t>G</w:t>
      </w:r>
      <w:r w:rsidRPr="00AF6FB3">
        <w:rPr>
          <w:rFonts w:cs="Arial"/>
          <w:sz w:val="24"/>
          <w:szCs w:val="24"/>
        </w:rPr>
        <w:t>ender</w:t>
      </w:r>
    </w:p>
    <w:p w:rsidR="00AE038E" w:rsidRPr="00AF6FB3" w:rsidRDefault="00AE038E" w:rsidP="00AE038E">
      <w:pPr>
        <w:pStyle w:val="BodyText1"/>
        <w:rPr>
          <w:rFonts w:cs="Arial"/>
          <w:sz w:val="24"/>
          <w:szCs w:val="24"/>
        </w:rPr>
      </w:pPr>
    </w:p>
    <w:p w:rsidR="00AE038E" w:rsidRPr="00AF6FB3" w:rsidRDefault="00AE038E" w:rsidP="00AE038E">
      <w:pPr>
        <w:rPr>
          <w:rFonts w:cs="Arial"/>
          <w:sz w:val="24"/>
          <w:szCs w:val="24"/>
        </w:rPr>
      </w:pPr>
      <w:r w:rsidRPr="00AF6FB3">
        <w:rPr>
          <w:rFonts w:cs="Arial"/>
          <w:sz w:val="24"/>
          <w:szCs w:val="24"/>
        </w:rPr>
        <w:t>Women and men are fully and properly represented and rewarded for their contribution at all levels of the organisation through:</w:t>
      </w:r>
    </w:p>
    <w:p w:rsidR="00AE038E" w:rsidRPr="00AF6FB3" w:rsidRDefault="00AE038E" w:rsidP="00AE038E">
      <w:pPr>
        <w:pStyle w:val="BodyText1"/>
        <w:rPr>
          <w:rFonts w:cs="Arial"/>
          <w:sz w:val="24"/>
          <w:szCs w:val="24"/>
        </w:rPr>
      </w:pPr>
    </w:p>
    <w:p w:rsidR="00AE038E" w:rsidRDefault="00AE038E" w:rsidP="00AE038E">
      <w:pPr>
        <w:numPr>
          <w:ilvl w:val="0"/>
          <w:numId w:val="3"/>
        </w:numPr>
        <w:rPr>
          <w:rFonts w:cs="Arial"/>
          <w:sz w:val="24"/>
          <w:szCs w:val="24"/>
        </w:rPr>
      </w:pPr>
      <w:r w:rsidRPr="00AF6FB3">
        <w:rPr>
          <w:rFonts w:cs="Arial"/>
          <w:sz w:val="24"/>
          <w:szCs w:val="24"/>
        </w:rPr>
        <w:t>challenging gender stereotypes</w:t>
      </w:r>
    </w:p>
    <w:p w:rsidR="00AE038E" w:rsidRPr="00AF6FB3" w:rsidRDefault="00AE038E" w:rsidP="00AE038E">
      <w:pPr>
        <w:numPr>
          <w:ilvl w:val="0"/>
          <w:numId w:val="3"/>
        </w:numPr>
        <w:rPr>
          <w:rFonts w:cs="Arial"/>
          <w:sz w:val="24"/>
          <w:szCs w:val="24"/>
        </w:rPr>
      </w:pPr>
      <w:r w:rsidRPr="00AF6FB3">
        <w:rPr>
          <w:rFonts w:cs="Arial"/>
          <w:sz w:val="24"/>
          <w:szCs w:val="24"/>
        </w:rPr>
        <w:t>supporting employ</w:t>
      </w:r>
      <w:bookmarkStart w:id="0" w:name="_GoBack"/>
      <w:bookmarkEnd w:id="0"/>
      <w:r w:rsidRPr="00AF6FB3">
        <w:rPr>
          <w:rFonts w:cs="Arial"/>
          <w:sz w:val="24"/>
          <w:szCs w:val="24"/>
        </w:rPr>
        <w:t>ees in balancing their life at work and at home</w:t>
      </w:r>
    </w:p>
    <w:p w:rsidR="00AE038E" w:rsidRPr="00AF6FB3" w:rsidRDefault="00AE038E" w:rsidP="00AE038E">
      <w:pPr>
        <w:numPr>
          <w:ilvl w:val="0"/>
          <w:numId w:val="3"/>
        </w:numPr>
        <w:rPr>
          <w:rFonts w:cs="Arial"/>
          <w:sz w:val="24"/>
          <w:szCs w:val="24"/>
        </w:rPr>
      </w:pPr>
      <w:r w:rsidRPr="00AF6FB3">
        <w:rPr>
          <w:rFonts w:cs="Arial"/>
          <w:sz w:val="24"/>
          <w:szCs w:val="24"/>
        </w:rPr>
        <w:lastRenderedPageBreak/>
        <w:t>supporting employees who become pregnant and taking active steps to facilitate their return to work after maternity leave.</w:t>
      </w:r>
    </w:p>
    <w:p w:rsidR="00AE038E" w:rsidRDefault="00AE038E" w:rsidP="00AE038E">
      <w:pPr>
        <w:pStyle w:val="Customisabledocumentheading"/>
        <w:rPr>
          <w:rFonts w:cs="Arial"/>
          <w:caps/>
          <w:sz w:val="24"/>
          <w:szCs w:val="24"/>
        </w:rPr>
      </w:pPr>
    </w:p>
    <w:p w:rsidR="00AE038E" w:rsidRPr="00AF6FB3" w:rsidRDefault="00AE038E" w:rsidP="00AE038E">
      <w:pPr>
        <w:pStyle w:val="Customisabledocumentheading"/>
        <w:rPr>
          <w:rFonts w:cs="Arial"/>
          <w:caps/>
          <w:sz w:val="24"/>
          <w:szCs w:val="24"/>
        </w:rPr>
      </w:pPr>
      <w:r w:rsidRPr="00AF6FB3">
        <w:rPr>
          <w:rFonts w:cs="Arial"/>
          <w:caps/>
          <w:sz w:val="24"/>
          <w:szCs w:val="24"/>
        </w:rPr>
        <w:t>T</w:t>
      </w:r>
      <w:r w:rsidRPr="00AF6FB3">
        <w:rPr>
          <w:rFonts w:cs="Arial"/>
          <w:sz w:val="24"/>
          <w:szCs w:val="24"/>
        </w:rPr>
        <w:t>rans-gender status</w:t>
      </w:r>
    </w:p>
    <w:p w:rsidR="00AE038E" w:rsidRPr="00AF6FB3" w:rsidRDefault="00AE038E" w:rsidP="00AE038E">
      <w:pPr>
        <w:rPr>
          <w:rFonts w:cs="Arial"/>
          <w:sz w:val="24"/>
          <w:szCs w:val="24"/>
        </w:rPr>
      </w:pPr>
    </w:p>
    <w:p w:rsidR="00AE038E" w:rsidRPr="00AF6FB3" w:rsidRDefault="00AE038E" w:rsidP="00AE038E">
      <w:pPr>
        <w:rPr>
          <w:rFonts w:cs="Arial"/>
          <w:sz w:val="24"/>
          <w:szCs w:val="24"/>
        </w:rPr>
      </w:pPr>
      <w:r w:rsidRPr="00AF6FB3">
        <w:rPr>
          <w:rFonts w:cs="Arial"/>
          <w:sz w:val="24"/>
          <w:szCs w:val="24"/>
        </w:rPr>
        <w:t>People who plan to undergo, are undergoing, or have undergone gender re-assignment are protected against all forms of discrimination and harassment. The employer will take positive steps to support a trans-gender person and ensure they are treated with dignity and respect.</w:t>
      </w:r>
    </w:p>
    <w:p w:rsidR="00AE038E" w:rsidRPr="00AF6FB3" w:rsidRDefault="00AE038E" w:rsidP="00AE038E">
      <w:pPr>
        <w:pStyle w:val="Customisabledocumentheading"/>
        <w:rPr>
          <w:rFonts w:cs="Arial"/>
          <w:sz w:val="24"/>
          <w:szCs w:val="24"/>
        </w:rPr>
      </w:pPr>
    </w:p>
    <w:p w:rsidR="00AE038E" w:rsidRPr="00AF6FB3" w:rsidRDefault="00AE038E" w:rsidP="00AE038E">
      <w:pPr>
        <w:pStyle w:val="Customisabledocumentheading"/>
        <w:rPr>
          <w:rFonts w:cs="Arial"/>
          <w:caps/>
          <w:sz w:val="24"/>
          <w:szCs w:val="24"/>
        </w:rPr>
      </w:pPr>
      <w:r w:rsidRPr="00AF6FB3">
        <w:rPr>
          <w:rFonts w:cs="Arial"/>
          <w:caps/>
          <w:sz w:val="24"/>
          <w:szCs w:val="24"/>
        </w:rPr>
        <w:t>M</w:t>
      </w:r>
      <w:r w:rsidRPr="00AF6FB3">
        <w:rPr>
          <w:rFonts w:cs="Arial"/>
          <w:sz w:val="24"/>
          <w:szCs w:val="24"/>
        </w:rPr>
        <w:t>arital status</w:t>
      </w:r>
    </w:p>
    <w:p w:rsidR="00AE038E" w:rsidRPr="00AF6FB3" w:rsidRDefault="00AE038E" w:rsidP="00AE038E">
      <w:pPr>
        <w:rPr>
          <w:rFonts w:cs="Arial"/>
          <w:sz w:val="24"/>
          <w:szCs w:val="24"/>
        </w:rPr>
      </w:pPr>
    </w:p>
    <w:p w:rsidR="00AE038E" w:rsidRPr="00AF6FB3" w:rsidRDefault="00AE038E" w:rsidP="00AE038E">
      <w:pPr>
        <w:rPr>
          <w:rFonts w:cs="Arial"/>
          <w:sz w:val="24"/>
          <w:szCs w:val="24"/>
        </w:rPr>
      </w:pPr>
      <w:r w:rsidRPr="00AF6FB3">
        <w:rPr>
          <w:rFonts w:cs="Arial"/>
          <w:sz w:val="24"/>
          <w:szCs w:val="24"/>
        </w:rPr>
        <w:t>People are treated fairly and equally in the workplace irrespective of their marital, civil partnership or family status.</w:t>
      </w:r>
    </w:p>
    <w:p w:rsidR="00AE038E" w:rsidRPr="00AF6FB3" w:rsidRDefault="00AE038E" w:rsidP="00AE038E">
      <w:pPr>
        <w:pStyle w:val="Customisabledocumentheading"/>
        <w:rPr>
          <w:rFonts w:cs="Arial"/>
          <w:sz w:val="24"/>
          <w:szCs w:val="24"/>
        </w:rPr>
      </w:pPr>
    </w:p>
    <w:p w:rsidR="00AE038E" w:rsidRPr="00AF6FB3" w:rsidRDefault="00AE038E" w:rsidP="00AE038E">
      <w:pPr>
        <w:pStyle w:val="Customisabledocumentheading"/>
        <w:rPr>
          <w:rFonts w:cs="Arial"/>
          <w:caps/>
          <w:sz w:val="24"/>
          <w:szCs w:val="24"/>
        </w:rPr>
      </w:pPr>
      <w:r w:rsidRPr="00AF6FB3">
        <w:rPr>
          <w:rFonts w:cs="Arial"/>
          <w:caps/>
          <w:sz w:val="24"/>
          <w:szCs w:val="24"/>
        </w:rPr>
        <w:t>R</w:t>
      </w:r>
      <w:r w:rsidRPr="00AF6FB3">
        <w:rPr>
          <w:rFonts w:cs="Arial"/>
          <w:sz w:val="24"/>
          <w:szCs w:val="24"/>
        </w:rPr>
        <w:t>ace</w:t>
      </w:r>
    </w:p>
    <w:p w:rsidR="00AE038E" w:rsidRPr="00AF6FB3" w:rsidRDefault="00AE038E" w:rsidP="00AE038E">
      <w:pPr>
        <w:rPr>
          <w:rFonts w:cs="Arial"/>
          <w:sz w:val="24"/>
          <w:szCs w:val="24"/>
        </w:rPr>
      </w:pPr>
    </w:p>
    <w:p w:rsidR="00AE038E" w:rsidRPr="00AF6FB3" w:rsidRDefault="00AE038E" w:rsidP="00AE038E">
      <w:pPr>
        <w:rPr>
          <w:rFonts w:cs="Arial"/>
          <w:sz w:val="24"/>
          <w:szCs w:val="24"/>
        </w:rPr>
      </w:pPr>
      <w:r w:rsidRPr="00AF6FB3">
        <w:rPr>
          <w:rFonts w:cs="Arial"/>
          <w:sz w:val="24"/>
          <w:szCs w:val="24"/>
        </w:rPr>
        <w:t>The racial and cultural diversity of our communities is represented at all levels of the organisation through:</w:t>
      </w:r>
    </w:p>
    <w:p w:rsidR="00AE038E" w:rsidRPr="00AF6FB3" w:rsidRDefault="00AE038E" w:rsidP="00AE038E">
      <w:pPr>
        <w:rPr>
          <w:rFonts w:cs="Arial"/>
          <w:sz w:val="24"/>
          <w:szCs w:val="24"/>
        </w:rPr>
      </w:pPr>
    </w:p>
    <w:p w:rsidR="00AE038E" w:rsidRDefault="00AE038E" w:rsidP="00AE038E">
      <w:pPr>
        <w:numPr>
          <w:ilvl w:val="0"/>
          <w:numId w:val="4"/>
        </w:numPr>
        <w:rPr>
          <w:rFonts w:cs="Arial"/>
          <w:sz w:val="24"/>
          <w:szCs w:val="24"/>
        </w:rPr>
      </w:pPr>
      <w:r w:rsidRPr="00AF6FB3">
        <w:rPr>
          <w:rFonts w:cs="Arial"/>
          <w:sz w:val="24"/>
          <w:szCs w:val="24"/>
        </w:rPr>
        <w:t>challenging racial stereotypes</w:t>
      </w:r>
    </w:p>
    <w:p w:rsidR="00AE038E" w:rsidRPr="00AF6FB3" w:rsidRDefault="00AE038E" w:rsidP="00AE038E">
      <w:pPr>
        <w:numPr>
          <w:ilvl w:val="0"/>
          <w:numId w:val="4"/>
        </w:numPr>
        <w:rPr>
          <w:rFonts w:cs="Arial"/>
          <w:sz w:val="24"/>
          <w:szCs w:val="24"/>
        </w:rPr>
      </w:pPr>
      <w:r w:rsidRPr="00AF6FB3">
        <w:rPr>
          <w:rFonts w:cs="Arial"/>
          <w:sz w:val="24"/>
          <w:szCs w:val="24"/>
        </w:rPr>
        <w:t>understanding, respecting and valuing different racial and cultural backgrounds and perspectives.</w:t>
      </w:r>
    </w:p>
    <w:p w:rsidR="00AE038E" w:rsidRPr="00AF6FB3" w:rsidRDefault="00AE038E" w:rsidP="00AE038E">
      <w:pPr>
        <w:pStyle w:val="Customisabledocumentheading"/>
        <w:rPr>
          <w:rFonts w:cs="Arial"/>
          <w:sz w:val="24"/>
          <w:szCs w:val="24"/>
        </w:rPr>
      </w:pPr>
    </w:p>
    <w:p w:rsidR="00AE038E" w:rsidRPr="00AF6FB3" w:rsidRDefault="00AE038E" w:rsidP="00AE038E">
      <w:pPr>
        <w:pStyle w:val="Customisabledocumentheading"/>
        <w:rPr>
          <w:rFonts w:cs="Arial"/>
          <w:sz w:val="24"/>
          <w:szCs w:val="24"/>
        </w:rPr>
      </w:pPr>
      <w:r w:rsidRPr="00AF6FB3">
        <w:rPr>
          <w:rFonts w:cs="Arial"/>
          <w:sz w:val="24"/>
          <w:szCs w:val="24"/>
        </w:rPr>
        <w:t>Disability</w:t>
      </w:r>
    </w:p>
    <w:p w:rsidR="00AE038E" w:rsidRPr="00AF6FB3" w:rsidRDefault="00AE038E" w:rsidP="00AE038E">
      <w:pPr>
        <w:rPr>
          <w:rFonts w:cs="Arial"/>
          <w:sz w:val="24"/>
          <w:szCs w:val="24"/>
        </w:rPr>
      </w:pPr>
    </w:p>
    <w:p w:rsidR="00AE038E" w:rsidRPr="00AF6FB3" w:rsidRDefault="00AE038E" w:rsidP="00AE038E">
      <w:pPr>
        <w:rPr>
          <w:rFonts w:cs="Arial"/>
          <w:sz w:val="24"/>
          <w:szCs w:val="24"/>
        </w:rPr>
      </w:pPr>
      <w:r w:rsidRPr="00AF6FB3">
        <w:rPr>
          <w:rFonts w:cs="Arial"/>
          <w:sz w:val="24"/>
          <w:szCs w:val="24"/>
        </w:rPr>
        <w:t>The abilities of disabled people are recognised and valued at all levels of the organisation through:</w:t>
      </w:r>
    </w:p>
    <w:p w:rsidR="00AE038E" w:rsidRPr="00AF6FB3" w:rsidRDefault="00AE038E" w:rsidP="00AE038E">
      <w:pPr>
        <w:rPr>
          <w:rFonts w:cs="Arial"/>
          <w:sz w:val="24"/>
          <w:szCs w:val="24"/>
        </w:rPr>
      </w:pPr>
    </w:p>
    <w:p w:rsidR="00AE038E" w:rsidRDefault="00AE038E" w:rsidP="00AE038E">
      <w:pPr>
        <w:numPr>
          <w:ilvl w:val="0"/>
          <w:numId w:val="5"/>
        </w:numPr>
        <w:rPr>
          <w:rFonts w:cs="Arial"/>
          <w:sz w:val="24"/>
          <w:szCs w:val="24"/>
        </w:rPr>
      </w:pPr>
      <w:r w:rsidRPr="00AF6FB3">
        <w:rPr>
          <w:rFonts w:cs="Arial"/>
          <w:sz w:val="24"/>
          <w:szCs w:val="24"/>
        </w:rPr>
        <w:t>focusing on what people can do rather than on what they cannot</w:t>
      </w:r>
    </w:p>
    <w:p w:rsidR="00AE038E" w:rsidRDefault="00AE038E" w:rsidP="00AE038E">
      <w:pPr>
        <w:numPr>
          <w:ilvl w:val="0"/>
          <w:numId w:val="5"/>
        </w:numPr>
        <w:rPr>
          <w:rFonts w:cs="Arial"/>
          <w:sz w:val="24"/>
          <w:szCs w:val="24"/>
        </w:rPr>
      </w:pPr>
      <w:r w:rsidRPr="00AF6FB3">
        <w:rPr>
          <w:rFonts w:cs="Arial"/>
          <w:sz w:val="24"/>
          <w:szCs w:val="24"/>
        </w:rPr>
        <w:t>challenging stereotypes about people with disabilities</w:t>
      </w:r>
    </w:p>
    <w:p w:rsidR="00AE038E" w:rsidRPr="00AF6FB3" w:rsidRDefault="00AE038E" w:rsidP="00AE038E">
      <w:pPr>
        <w:numPr>
          <w:ilvl w:val="0"/>
          <w:numId w:val="5"/>
        </w:numPr>
        <w:rPr>
          <w:rFonts w:cs="Arial"/>
          <w:sz w:val="24"/>
          <w:szCs w:val="24"/>
        </w:rPr>
      </w:pPr>
      <w:r w:rsidRPr="00AF6FB3">
        <w:rPr>
          <w:rFonts w:cs="Arial"/>
          <w:sz w:val="24"/>
          <w:szCs w:val="24"/>
        </w:rPr>
        <w:t>making appropriate adjustments in the workplace to help people with disabilities achieve their full career potential.</w:t>
      </w:r>
    </w:p>
    <w:p w:rsidR="00AE038E" w:rsidRPr="00AF6FB3" w:rsidRDefault="00AE038E" w:rsidP="00AE038E">
      <w:pPr>
        <w:ind w:left="360"/>
        <w:rPr>
          <w:rFonts w:cs="Arial"/>
          <w:sz w:val="24"/>
          <w:szCs w:val="24"/>
        </w:rPr>
      </w:pPr>
    </w:p>
    <w:p w:rsidR="00AE038E" w:rsidRPr="00AF6FB3" w:rsidRDefault="00AE038E" w:rsidP="00AE038E">
      <w:pPr>
        <w:pStyle w:val="Customisabledocumentheading"/>
        <w:rPr>
          <w:rFonts w:cs="Arial"/>
          <w:caps/>
          <w:sz w:val="24"/>
          <w:szCs w:val="24"/>
        </w:rPr>
      </w:pPr>
      <w:r>
        <w:rPr>
          <w:rFonts w:cs="Arial"/>
          <w:sz w:val="24"/>
          <w:szCs w:val="24"/>
        </w:rPr>
        <w:t>Age</w:t>
      </w:r>
    </w:p>
    <w:p w:rsidR="00AE038E" w:rsidRPr="00AF6FB3" w:rsidRDefault="00AE038E" w:rsidP="00AE038E">
      <w:pPr>
        <w:rPr>
          <w:rFonts w:cs="Arial"/>
          <w:sz w:val="24"/>
          <w:szCs w:val="24"/>
        </w:rPr>
      </w:pPr>
    </w:p>
    <w:p w:rsidR="00AE038E" w:rsidRPr="00AF6FB3" w:rsidRDefault="00AE038E" w:rsidP="00AE038E">
      <w:pPr>
        <w:rPr>
          <w:rFonts w:cs="Arial"/>
          <w:sz w:val="24"/>
          <w:szCs w:val="24"/>
        </w:rPr>
      </w:pPr>
      <w:r w:rsidRPr="00AF6FB3">
        <w:rPr>
          <w:rFonts w:cs="Arial"/>
          <w:sz w:val="24"/>
          <w:szCs w:val="24"/>
        </w:rPr>
        <w:t>Age diversity within the workforce is promoted and valued through:</w:t>
      </w:r>
    </w:p>
    <w:p w:rsidR="00AE038E" w:rsidRPr="00AF6FB3" w:rsidRDefault="00AE038E" w:rsidP="00AE038E">
      <w:pPr>
        <w:rPr>
          <w:rFonts w:cs="Arial"/>
          <w:sz w:val="24"/>
          <w:szCs w:val="24"/>
        </w:rPr>
      </w:pPr>
    </w:p>
    <w:p w:rsidR="00AE038E" w:rsidRPr="00AF6FB3" w:rsidRDefault="00AE038E" w:rsidP="00AE038E">
      <w:pPr>
        <w:numPr>
          <w:ilvl w:val="0"/>
          <w:numId w:val="6"/>
        </w:numPr>
        <w:rPr>
          <w:rFonts w:cs="Arial"/>
          <w:sz w:val="24"/>
          <w:szCs w:val="24"/>
        </w:rPr>
      </w:pPr>
      <w:r w:rsidRPr="00AF6FB3">
        <w:rPr>
          <w:rFonts w:cs="Arial"/>
          <w:sz w:val="24"/>
          <w:szCs w:val="24"/>
        </w:rPr>
        <w:t>challenging age stereotyping</w:t>
      </w:r>
    </w:p>
    <w:p w:rsidR="00AE038E" w:rsidRDefault="00AE038E" w:rsidP="00AE038E">
      <w:pPr>
        <w:numPr>
          <w:ilvl w:val="0"/>
          <w:numId w:val="6"/>
        </w:numPr>
        <w:rPr>
          <w:rFonts w:cs="Arial"/>
          <w:sz w:val="24"/>
          <w:szCs w:val="24"/>
        </w:rPr>
      </w:pPr>
      <w:r w:rsidRPr="00AF6FB3">
        <w:rPr>
          <w:rFonts w:cs="Arial"/>
          <w:sz w:val="24"/>
          <w:szCs w:val="24"/>
        </w:rPr>
        <w:t>recognising the benefits of a mixed-age workforce.</w:t>
      </w:r>
    </w:p>
    <w:p w:rsidR="00AE038E" w:rsidRDefault="00AE038E" w:rsidP="00AE038E"/>
    <w:p w:rsidR="00AE038E" w:rsidRDefault="00AE038E" w:rsidP="00AE038E">
      <w:pPr>
        <w:pStyle w:val="Customisabledocumentheading"/>
        <w:rPr>
          <w:rFonts w:cs="Arial"/>
          <w:caps/>
          <w:sz w:val="24"/>
          <w:szCs w:val="24"/>
        </w:rPr>
      </w:pPr>
    </w:p>
    <w:p w:rsidR="00AE038E" w:rsidRPr="00AF6FB3" w:rsidRDefault="00AE038E" w:rsidP="00AE038E">
      <w:pPr>
        <w:pStyle w:val="Customisabledocumentheading"/>
        <w:rPr>
          <w:rFonts w:cs="Arial"/>
          <w:caps/>
          <w:sz w:val="24"/>
          <w:szCs w:val="24"/>
        </w:rPr>
      </w:pPr>
      <w:r w:rsidRPr="00AF6FB3">
        <w:rPr>
          <w:rFonts w:cs="Arial"/>
          <w:caps/>
          <w:sz w:val="24"/>
          <w:szCs w:val="24"/>
        </w:rPr>
        <w:t>R</w:t>
      </w:r>
      <w:r w:rsidRPr="00AF6FB3">
        <w:rPr>
          <w:rFonts w:cs="Arial"/>
          <w:sz w:val="24"/>
          <w:szCs w:val="24"/>
        </w:rPr>
        <w:t>eligious belief and political opinion</w:t>
      </w:r>
    </w:p>
    <w:p w:rsidR="00AE038E" w:rsidRPr="00AF6FB3" w:rsidRDefault="00AE038E" w:rsidP="00AE038E">
      <w:pPr>
        <w:rPr>
          <w:rFonts w:cs="Arial"/>
          <w:sz w:val="24"/>
          <w:szCs w:val="24"/>
        </w:rPr>
      </w:pPr>
    </w:p>
    <w:p w:rsidR="00AE038E" w:rsidRPr="00AF6FB3" w:rsidRDefault="00AE038E" w:rsidP="00AE038E">
      <w:pPr>
        <w:rPr>
          <w:rFonts w:cs="Arial"/>
          <w:sz w:val="24"/>
          <w:szCs w:val="24"/>
        </w:rPr>
      </w:pPr>
      <w:r w:rsidRPr="00AF6FB3">
        <w:rPr>
          <w:rFonts w:cs="Arial"/>
          <w:sz w:val="24"/>
          <w:szCs w:val="24"/>
        </w:rPr>
        <w:t>People are treated fairly in the workplace irrespective of their religious beliefs and practices or political opinions by recognising individuals’ freedom of belief and right to protection from intolerance and persecution.</w:t>
      </w:r>
    </w:p>
    <w:p w:rsidR="00AE038E" w:rsidRPr="00AF6FB3" w:rsidRDefault="00AE038E" w:rsidP="00AE038E">
      <w:pPr>
        <w:pStyle w:val="Customisabledocumentheading"/>
        <w:rPr>
          <w:rFonts w:cs="Arial"/>
          <w:sz w:val="24"/>
          <w:szCs w:val="24"/>
        </w:rPr>
      </w:pPr>
    </w:p>
    <w:p w:rsidR="009253C9" w:rsidRDefault="009253C9" w:rsidP="00AE038E">
      <w:pPr>
        <w:pStyle w:val="Customisabledocumentheading"/>
        <w:rPr>
          <w:rFonts w:cs="Arial"/>
          <w:caps/>
          <w:sz w:val="24"/>
          <w:szCs w:val="24"/>
        </w:rPr>
      </w:pPr>
    </w:p>
    <w:p w:rsidR="009253C9" w:rsidRDefault="009253C9" w:rsidP="00AE038E">
      <w:pPr>
        <w:pStyle w:val="Customisabledocumentheading"/>
        <w:rPr>
          <w:rFonts w:cs="Arial"/>
          <w:caps/>
          <w:sz w:val="24"/>
          <w:szCs w:val="24"/>
        </w:rPr>
      </w:pPr>
    </w:p>
    <w:p w:rsidR="00AE038E" w:rsidRPr="00AF6FB3" w:rsidRDefault="00AE038E" w:rsidP="00AE038E">
      <w:pPr>
        <w:pStyle w:val="Customisabledocumentheading"/>
        <w:rPr>
          <w:rFonts w:cs="Arial"/>
          <w:caps/>
          <w:sz w:val="24"/>
          <w:szCs w:val="24"/>
        </w:rPr>
      </w:pPr>
      <w:r w:rsidRPr="00AF6FB3">
        <w:rPr>
          <w:rFonts w:cs="Arial"/>
          <w:caps/>
          <w:sz w:val="24"/>
          <w:szCs w:val="24"/>
        </w:rPr>
        <w:t>S</w:t>
      </w:r>
      <w:r w:rsidRPr="00AF6FB3">
        <w:rPr>
          <w:rFonts w:cs="Arial"/>
          <w:sz w:val="24"/>
          <w:szCs w:val="24"/>
        </w:rPr>
        <w:t>exuality</w:t>
      </w:r>
    </w:p>
    <w:p w:rsidR="00AE038E" w:rsidRPr="00AF6FB3" w:rsidRDefault="00AE038E" w:rsidP="00AE038E">
      <w:pPr>
        <w:rPr>
          <w:rFonts w:cs="Arial"/>
          <w:sz w:val="24"/>
          <w:szCs w:val="24"/>
        </w:rPr>
      </w:pPr>
    </w:p>
    <w:p w:rsidR="00AE038E" w:rsidRPr="00AF6FB3" w:rsidRDefault="00AE038E" w:rsidP="00AE038E">
      <w:pPr>
        <w:rPr>
          <w:rFonts w:cs="Arial"/>
          <w:sz w:val="24"/>
          <w:szCs w:val="24"/>
        </w:rPr>
      </w:pPr>
      <w:r w:rsidRPr="00AF6FB3">
        <w:rPr>
          <w:rFonts w:cs="Arial"/>
          <w:sz w:val="24"/>
          <w:szCs w:val="24"/>
        </w:rPr>
        <w:t>People are treated fairly in the workplace irrespective of their sexuality through:</w:t>
      </w:r>
    </w:p>
    <w:p w:rsidR="00AE038E" w:rsidRPr="00AF6FB3" w:rsidRDefault="00AE038E" w:rsidP="00AE038E">
      <w:pPr>
        <w:rPr>
          <w:rFonts w:cs="Arial"/>
          <w:sz w:val="24"/>
          <w:szCs w:val="24"/>
        </w:rPr>
      </w:pPr>
    </w:p>
    <w:p w:rsidR="00AE038E" w:rsidRPr="00AF6FB3" w:rsidRDefault="00AE038E" w:rsidP="00AE038E">
      <w:pPr>
        <w:numPr>
          <w:ilvl w:val="0"/>
          <w:numId w:val="7"/>
        </w:numPr>
        <w:rPr>
          <w:rFonts w:cs="Arial"/>
          <w:sz w:val="24"/>
          <w:szCs w:val="24"/>
        </w:rPr>
      </w:pPr>
      <w:r w:rsidRPr="00AF6FB3">
        <w:rPr>
          <w:rFonts w:cs="Arial"/>
          <w:sz w:val="24"/>
          <w:szCs w:val="24"/>
        </w:rPr>
        <w:t>respecting different lifestyles</w:t>
      </w:r>
    </w:p>
    <w:p w:rsidR="00AE038E" w:rsidRPr="00AF6FB3" w:rsidRDefault="00AE038E" w:rsidP="00AE038E">
      <w:pPr>
        <w:numPr>
          <w:ilvl w:val="0"/>
          <w:numId w:val="7"/>
        </w:numPr>
        <w:rPr>
          <w:rFonts w:cs="Arial"/>
          <w:sz w:val="24"/>
          <w:szCs w:val="24"/>
        </w:rPr>
      </w:pPr>
      <w:r w:rsidRPr="00AF6FB3">
        <w:rPr>
          <w:rFonts w:cs="Arial"/>
          <w:sz w:val="24"/>
          <w:szCs w:val="24"/>
        </w:rPr>
        <w:t>challenging negative stereotypical views.</w:t>
      </w:r>
    </w:p>
    <w:p w:rsidR="00AE038E" w:rsidRPr="00AF6FB3" w:rsidRDefault="00AE038E" w:rsidP="00AE038E">
      <w:pPr>
        <w:pStyle w:val="bulletlist"/>
        <w:numPr>
          <w:ilvl w:val="0"/>
          <w:numId w:val="0"/>
        </w:numPr>
        <w:ind w:left="473"/>
        <w:rPr>
          <w:rFonts w:cs="Arial"/>
          <w:sz w:val="24"/>
          <w:szCs w:val="24"/>
        </w:rPr>
      </w:pPr>
    </w:p>
    <w:p w:rsidR="00AE038E" w:rsidRPr="001011E0" w:rsidRDefault="00AE038E" w:rsidP="00AE038E">
      <w:pPr>
        <w:rPr>
          <w:sz w:val="24"/>
          <w:szCs w:val="24"/>
        </w:rPr>
      </w:pPr>
      <w:r w:rsidRPr="001011E0">
        <w:rPr>
          <w:sz w:val="24"/>
          <w:szCs w:val="24"/>
        </w:rPr>
        <w:t>This policy should be read alongside the Equal Opportunities Statement</w:t>
      </w:r>
      <w:r>
        <w:rPr>
          <w:sz w:val="24"/>
          <w:szCs w:val="24"/>
        </w:rPr>
        <w:t xml:space="preserve"> and also refer to the </w:t>
      </w:r>
      <w:r w:rsidR="009253C9">
        <w:rPr>
          <w:sz w:val="24"/>
          <w:szCs w:val="24"/>
        </w:rPr>
        <w:t>Harassment</w:t>
      </w:r>
      <w:r>
        <w:rPr>
          <w:sz w:val="24"/>
          <w:szCs w:val="24"/>
        </w:rPr>
        <w:t xml:space="preserve"> Policy.</w:t>
      </w:r>
    </w:p>
    <w:p w:rsidR="00AE038E" w:rsidRPr="00AF6FB3" w:rsidRDefault="00AE038E" w:rsidP="00AE038E">
      <w:pPr>
        <w:rPr>
          <w:rFonts w:cs="Arial"/>
          <w:sz w:val="24"/>
          <w:szCs w:val="24"/>
        </w:rPr>
      </w:pPr>
    </w:p>
    <w:p w:rsidR="004B74B9" w:rsidRPr="00AE038E" w:rsidRDefault="004B74B9" w:rsidP="00AE038E">
      <w:pPr>
        <w:rPr>
          <w:szCs w:val="24"/>
        </w:rPr>
      </w:pPr>
    </w:p>
    <w:sectPr w:rsidR="004B74B9" w:rsidRPr="00AE038E" w:rsidSect="009253C9">
      <w:footerReference w:type="default" r:id="rId9"/>
      <w:pgSz w:w="11906" w:h="16838"/>
      <w:pgMar w:top="1474" w:right="1440" w:bottom="1440" w:left="1440" w:header="90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C2C" w:rsidRDefault="00A16C2C">
      <w:r>
        <w:separator/>
      </w:r>
    </w:p>
  </w:endnote>
  <w:endnote w:type="continuationSeparator" w:id="0">
    <w:p w:rsidR="00A16C2C" w:rsidRDefault="00A16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C9" w:rsidRDefault="006E31BA">
    <w:pPr>
      <w:pStyle w:val="Footer"/>
    </w:pPr>
    <w:r>
      <w:t xml:space="preserve">Reviewed: </w:t>
    </w:r>
    <w:r w:rsidR="00265D28">
      <w:t>January 2018</w:t>
    </w:r>
  </w:p>
  <w:p w:rsidR="009253C9" w:rsidRDefault="006E31BA">
    <w:pPr>
      <w:pStyle w:val="Footer"/>
    </w:pPr>
    <w:r>
      <w:t xml:space="preserve">Next Review: </w:t>
    </w:r>
    <w:r w:rsidR="00265D28">
      <w:t>December 2020</w:t>
    </w:r>
  </w:p>
  <w:p w:rsidR="00186561" w:rsidRPr="00C10D60" w:rsidRDefault="00186561" w:rsidP="00C10D60">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C2C" w:rsidRDefault="00A16C2C">
      <w:r>
        <w:separator/>
      </w:r>
    </w:p>
  </w:footnote>
  <w:footnote w:type="continuationSeparator" w:id="0">
    <w:p w:rsidR="00A16C2C" w:rsidRDefault="00A16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A1B"/>
    <w:multiLevelType w:val="hybridMultilevel"/>
    <w:tmpl w:val="EFBE0C28"/>
    <w:lvl w:ilvl="0" w:tplc="FFFFFFFF">
      <w:start w:val="1"/>
      <w:numFmt w:val="bullet"/>
      <w:pStyle w:val="bulletlis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
    <w:nsid w:val="098C6B00"/>
    <w:multiLevelType w:val="hybridMultilevel"/>
    <w:tmpl w:val="80443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D503A"/>
    <w:multiLevelType w:val="hybridMultilevel"/>
    <w:tmpl w:val="FF621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24E04"/>
    <w:multiLevelType w:val="hybridMultilevel"/>
    <w:tmpl w:val="779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1E66C9"/>
    <w:multiLevelType w:val="hybridMultilevel"/>
    <w:tmpl w:val="FCD05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5A6520"/>
    <w:multiLevelType w:val="hybridMultilevel"/>
    <w:tmpl w:val="7988F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321429"/>
    <w:multiLevelType w:val="hybridMultilevel"/>
    <w:tmpl w:val="34089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3C5F"/>
    <w:rsid w:val="000033B4"/>
    <w:rsid w:val="000228D2"/>
    <w:rsid w:val="00035FB3"/>
    <w:rsid w:val="000406BC"/>
    <w:rsid w:val="000644C2"/>
    <w:rsid w:val="000844D4"/>
    <w:rsid w:val="00186561"/>
    <w:rsid w:val="001F3C5F"/>
    <w:rsid w:val="002275B9"/>
    <w:rsid w:val="00255080"/>
    <w:rsid w:val="00265D28"/>
    <w:rsid w:val="0027661E"/>
    <w:rsid w:val="002862D8"/>
    <w:rsid w:val="002862DD"/>
    <w:rsid w:val="002A693F"/>
    <w:rsid w:val="002B4342"/>
    <w:rsid w:val="002C66FD"/>
    <w:rsid w:val="003462E1"/>
    <w:rsid w:val="00346EC2"/>
    <w:rsid w:val="00367749"/>
    <w:rsid w:val="003E2182"/>
    <w:rsid w:val="00412B28"/>
    <w:rsid w:val="004B74B9"/>
    <w:rsid w:val="004D60F4"/>
    <w:rsid w:val="004F25B4"/>
    <w:rsid w:val="00534DA3"/>
    <w:rsid w:val="00577C01"/>
    <w:rsid w:val="005B310C"/>
    <w:rsid w:val="00624213"/>
    <w:rsid w:val="006E31BA"/>
    <w:rsid w:val="007925D7"/>
    <w:rsid w:val="00825932"/>
    <w:rsid w:val="00894598"/>
    <w:rsid w:val="008F3488"/>
    <w:rsid w:val="009253C9"/>
    <w:rsid w:val="00937CA4"/>
    <w:rsid w:val="009443D4"/>
    <w:rsid w:val="00A16C2C"/>
    <w:rsid w:val="00A1787E"/>
    <w:rsid w:val="00A27006"/>
    <w:rsid w:val="00A436AA"/>
    <w:rsid w:val="00A60353"/>
    <w:rsid w:val="00A86C42"/>
    <w:rsid w:val="00AE038E"/>
    <w:rsid w:val="00AF6FB3"/>
    <w:rsid w:val="00B631E4"/>
    <w:rsid w:val="00B711BA"/>
    <w:rsid w:val="00B862A2"/>
    <w:rsid w:val="00C10D60"/>
    <w:rsid w:val="00C675F5"/>
    <w:rsid w:val="00CA768B"/>
    <w:rsid w:val="00CF5788"/>
    <w:rsid w:val="00D87858"/>
    <w:rsid w:val="00E414CE"/>
    <w:rsid w:val="00F22722"/>
    <w:rsid w:val="00FD14C9"/>
    <w:rsid w:val="00FD3DE4"/>
    <w:rsid w:val="00FF75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1F3C5F"/>
    <w:pPr>
      <w:spacing w:before="120" w:after="120"/>
    </w:pPr>
    <w:rPr>
      <w:rFonts w:eastAsia="Times New Roman"/>
      <w:b/>
      <w:sz w:val="28"/>
      <w:szCs w:val="20"/>
    </w:rPr>
  </w:style>
  <w:style w:type="paragraph" w:customStyle="1" w:styleId="BodyText1">
    <w:name w:val="Body Text1"/>
    <w:basedOn w:val="Normal"/>
    <w:uiPriority w:val="99"/>
    <w:rsid w:val="001F3C5F"/>
    <w:pPr>
      <w:spacing w:after="40"/>
      <w:ind w:firstLine="720"/>
      <w:jc w:val="both"/>
    </w:pPr>
    <w:rPr>
      <w:rFonts w:eastAsia="Times New Roman"/>
      <w:szCs w:val="20"/>
    </w:rPr>
  </w:style>
  <w:style w:type="paragraph" w:customStyle="1" w:styleId="bulletlist">
    <w:name w:val="bullet list"/>
    <w:basedOn w:val="Normal"/>
    <w:uiPriority w:val="99"/>
    <w:rsid w:val="001F3C5F"/>
    <w:pPr>
      <w:numPr>
        <w:numId w:val="1"/>
      </w:numPr>
    </w:pPr>
    <w:rPr>
      <w:rFonts w:eastAsia="Times New Roman"/>
      <w:szCs w:val="20"/>
    </w:rPr>
  </w:style>
  <w:style w:type="paragraph" w:customStyle="1" w:styleId="exampleheading1">
    <w:name w:val="example heading 1"/>
    <w:basedOn w:val="BodyText1"/>
    <w:rsid w:val="001F3C5F"/>
    <w:pPr>
      <w:spacing w:before="120" w:after="120"/>
      <w:jc w:val="left"/>
    </w:pPr>
    <w:rPr>
      <w:rFonts w:ascii="Garamond" w:hAnsi="Garamond"/>
      <w:b/>
      <w:caps/>
      <w:sz w:val="28"/>
    </w:rPr>
  </w:style>
  <w:style w:type="paragraph" w:customStyle="1" w:styleId="exampleheading2">
    <w:name w:val="example heading 2"/>
    <w:basedOn w:val="exampleheading1"/>
    <w:rsid w:val="001F3C5F"/>
    <w:rPr>
      <w:sz w:val="24"/>
    </w:rPr>
  </w:style>
  <w:style w:type="paragraph" w:styleId="Header">
    <w:name w:val="header"/>
    <w:aliases w:val="Customisable document title"/>
    <w:basedOn w:val="Normal"/>
    <w:link w:val="HeaderChar"/>
    <w:uiPriority w:val="99"/>
    <w:rsid w:val="002275B9"/>
    <w:pPr>
      <w:tabs>
        <w:tab w:val="center" w:pos="4320"/>
        <w:tab w:val="right" w:pos="8640"/>
      </w:tabs>
    </w:pPr>
  </w:style>
  <w:style w:type="paragraph" w:styleId="Footer">
    <w:name w:val="footer"/>
    <w:basedOn w:val="Normal"/>
    <w:link w:val="FooterChar"/>
    <w:uiPriority w:val="99"/>
    <w:rsid w:val="002275B9"/>
    <w:pPr>
      <w:tabs>
        <w:tab w:val="center" w:pos="4320"/>
        <w:tab w:val="right" w:pos="8640"/>
      </w:tabs>
    </w:pPr>
  </w:style>
  <w:style w:type="character" w:customStyle="1" w:styleId="HeaderChar">
    <w:name w:val="Header Char"/>
    <w:aliases w:val="Customisable document title Char"/>
    <w:link w:val="Header"/>
    <w:uiPriority w:val="99"/>
    <w:rsid w:val="002275B9"/>
    <w:rPr>
      <w:rFonts w:ascii="Arial" w:eastAsia="Calibri" w:hAnsi="Arial"/>
      <w:sz w:val="22"/>
      <w:szCs w:val="22"/>
      <w:lang w:val="en-GB" w:eastAsia="en-US" w:bidi="ar-SA"/>
    </w:rPr>
  </w:style>
  <w:style w:type="character" w:customStyle="1" w:styleId="FooterChar">
    <w:name w:val="Footer Char"/>
    <w:link w:val="Footer"/>
    <w:uiPriority w:val="99"/>
    <w:rsid w:val="002275B9"/>
    <w:rPr>
      <w:rFonts w:ascii="Arial" w:eastAsia="Calibri" w:hAnsi="Arial"/>
      <w:sz w:val="22"/>
      <w:szCs w:val="22"/>
      <w:lang w:val="en-GB" w:eastAsia="en-US" w:bidi="ar-SA"/>
    </w:rPr>
  </w:style>
  <w:style w:type="paragraph" w:customStyle="1" w:styleId="Customisabledocumentheading">
    <w:name w:val="Customisable document heading"/>
    <w:basedOn w:val="Normal"/>
    <w:next w:val="Normal"/>
    <w:uiPriority w:val="99"/>
    <w:qFormat/>
    <w:rsid w:val="00E414CE"/>
    <w:rPr>
      <w:b/>
    </w:rPr>
  </w:style>
  <w:style w:type="character" w:styleId="Hyperlink">
    <w:name w:val="Hyperlink"/>
    <w:rsid w:val="00C10D60"/>
    <w:rPr>
      <w:color w:val="0000FF"/>
      <w:u w:val="single"/>
    </w:rPr>
  </w:style>
  <w:style w:type="paragraph" w:styleId="BalloonText">
    <w:name w:val="Balloon Text"/>
    <w:basedOn w:val="Normal"/>
    <w:link w:val="BalloonTextChar"/>
    <w:uiPriority w:val="99"/>
    <w:semiHidden/>
    <w:unhideWhenUsed/>
    <w:rsid w:val="009253C9"/>
    <w:rPr>
      <w:rFonts w:ascii="Tahoma" w:hAnsi="Tahoma" w:cs="Tahoma"/>
      <w:sz w:val="16"/>
      <w:szCs w:val="16"/>
    </w:rPr>
  </w:style>
  <w:style w:type="character" w:customStyle="1" w:styleId="BalloonTextChar">
    <w:name w:val="Balloon Text Char"/>
    <w:basedOn w:val="DefaultParagraphFont"/>
    <w:link w:val="BalloonText"/>
    <w:uiPriority w:val="99"/>
    <w:semiHidden/>
    <w:rsid w:val="009253C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no10design.co.uk/cardiffconsultanc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tyler</cp:lastModifiedBy>
  <cp:revision>6</cp:revision>
  <dcterms:created xsi:type="dcterms:W3CDTF">2015-10-10T09:57:00Z</dcterms:created>
  <dcterms:modified xsi:type="dcterms:W3CDTF">2018-02-24T10:02:00Z</dcterms:modified>
</cp:coreProperties>
</file>