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62" w:rsidRDefault="0082478F" w:rsidP="00E53562">
      <w:pPr>
        <w:autoSpaceDE w:val="0"/>
        <w:autoSpaceDN w:val="0"/>
        <w:adjustRightInd w:val="0"/>
        <w:spacing w:after="0" w:line="240" w:lineRule="auto"/>
        <w:jc w:val="center"/>
        <w:rPr>
          <w:rFonts w:ascii="Arial,Bold" w:hAnsi="Arial,Bold" w:cs="Arial,Bold"/>
          <w:b/>
          <w:bCs/>
          <w:color w:val="000000"/>
          <w:sz w:val="40"/>
          <w:szCs w:val="40"/>
        </w:rPr>
      </w:pPr>
      <w:r w:rsidRPr="0082478F">
        <w:rPr>
          <w:b/>
          <w:noProof/>
          <w:lang w:eastAsia="en-GB"/>
        </w:rPr>
        <w:drawing>
          <wp:inline distT="0" distB="0" distL="0" distR="0">
            <wp:extent cx="1476375" cy="1400175"/>
            <wp:effectExtent l="0" t="0" r="0" b="0"/>
            <wp:docPr id="2" name="Picture 1" descr="Cardiff Consultancy Services">
              <a:hlinkClick xmlns:a="http://schemas.openxmlformats.org/drawingml/2006/main" r:id="rId8" tooltip="&quot;Cardiff Consultancy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Consultancy Services">
                      <a:hlinkClick r:id="rId8" tooltip="&quot;Cardiff Consultancy Services&quot;"/>
                    </pic:cNvPr>
                    <pic:cNvPicPr>
                      <a:picLocks noChangeAspect="1" noChangeArrowheads="1"/>
                    </pic:cNvPicPr>
                  </pic:nvPicPr>
                  <pic:blipFill>
                    <a:blip r:embed="rId9" cstate="print"/>
                    <a:srcRect/>
                    <a:stretch>
                      <a:fillRect/>
                    </a:stretch>
                  </pic:blipFill>
                  <pic:spPr bwMode="auto">
                    <a:xfrm>
                      <a:off x="0" y="0"/>
                      <a:ext cx="1476375" cy="1400175"/>
                    </a:xfrm>
                    <a:prstGeom prst="rect">
                      <a:avLst/>
                    </a:prstGeom>
                    <a:noFill/>
                    <a:ln w="9525">
                      <a:noFill/>
                      <a:miter lim="800000"/>
                      <a:headEnd/>
                      <a:tailEnd/>
                    </a:ln>
                  </pic:spPr>
                </pic:pic>
              </a:graphicData>
            </a:graphic>
          </wp:inline>
        </w:drawing>
      </w:r>
    </w:p>
    <w:p w:rsidR="00E53562" w:rsidRDefault="00E53562" w:rsidP="00E53562">
      <w:pPr>
        <w:autoSpaceDE w:val="0"/>
        <w:autoSpaceDN w:val="0"/>
        <w:adjustRightInd w:val="0"/>
        <w:spacing w:after="0" w:line="240" w:lineRule="auto"/>
        <w:rPr>
          <w:rFonts w:ascii="Arial,Bold" w:hAnsi="Arial,Bold" w:cs="Arial,Bold"/>
          <w:b/>
          <w:bCs/>
          <w:color w:val="000000"/>
          <w:sz w:val="40"/>
          <w:szCs w:val="40"/>
        </w:rPr>
      </w:pPr>
    </w:p>
    <w:p w:rsidR="00E53562" w:rsidRDefault="00E53562" w:rsidP="00DC6F99">
      <w:pPr>
        <w:autoSpaceDE w:val="0"/>
        <w:autoSpaceDN w:val="0"/>
        <w:adjustRightInd w:val="0"/>
        <w:spacing w:after="0" w:line="240" w:lineRule="auto"/>
        <w:rPr>
          <w:rFonts w:ascii="Arial,Bold" w:hAnsi="Arial,Bold" w:cs="Arial,Bold"/>
          <w:b/>
          <w:bCs/>
          <w:color w:val="000000"/>
          <w:sz w:val="40"/>
          <w:szCs w:val="40"/>
        </w:rPr>
      </w:pPr>
    </w:p>
    <w:p w:rsidR="00E53562" w:rsidRDefault="00E53562" w:rsidP="00E53562">
      <w:pPr>
        <w:autoSpaceDE w:val="0"/>
        <w:autoSpaceDN w:val="0"/>
        <w:adjustRightInd w:val="0"/>
        <w:spacing w:after="0" w:line="240" w:lineRule="auto"/>
        <w:rPr>
          <w:rFonts w:ascii="Arial,Bold" w:hAnsi="Arial,Bold" w:cs="Arial,Bold"/>
          <w:b/>
          <w:bCs/>
          <w:color w:val="000000"/>
          <w:sz w:val="40"/>
          <w:szCs w:val="40"/>
        </w:rPr>
      </w:pPr>
      <w:r>
        <w:rPr>
          <w:rFonts w:ascii="Arial,Bold" w:hAnsi="Arial,Bold" w:cs="Arial,Bold"/>
          <w:b/>
          <w:bCs/>
          <w:color w:val="000000"/>
          <w:sz w:val="40"/>
          <w:szCs w:val="40"/>
        </w:rPr>
        <w:t>SAFEGUARDING POLICY AND PROCEDURES</w:t>
      </w:r>
    </w:p>
    <w:p w:rsidR="00E53562" w:rsidRDefault="00E53562" w:rsidP="00E53562">
      <w:pPr>
        <w:autoSpaceDE w:val="0"/>
        <w:autoSpaceDN w:val="0"/>
        <w:adjustRightInd w:val="0"/>
        <w:spacing w:after="0" w:line="240" w:lineRule="auto"/>
        <w:rPr>
          <w:rFonts w:ascii="Arial,Bold" w:hAnsi="Arial,Bold" w:cs="Arial,Bold"/>
          <w:b/>
          <w:bCs/>
          <w:color w:val="000000"/>
          <w:sz w:val="40"/>
          <w:szCs w:val="40"/>
        </w:rPr>
      </w:pPr>
    </w:p>
    <w:p w:rsidR="00E53562" w:rsidRPr="00E53562" w:rsidRDefault="00E53562" w:rsidP="00E53562">
      <w:pPr>
        <w:autoSpaceDE w:val="0"/>
        <w:autoSpaceDN w:val="0"/>
        <w:adjustRightInd w:val="0"/>
        <w:spacing w:after="0" w:line="240" w:lineRule="auto"/>
        <w:rPr>
          <w:rFonts w:ascii="Arial,Bold" w:hAnsi="Arial,Bold" w:cs="Arial,Bold"/>
          <w:b/>
          <w:bCs/>
          <w:color w:val="000000"/>
          <w:sz w:val="28"/>
          <w:szCs w:val="28"/>
        </w:rPr>
      </w:pPr>
      <w:r w:rsidRPr="00E53562">
        <w:rPr>
          <w:rFonts w:ascii="Arial,Bold" w:hAnsi="Arial,Bold" w:cs="Arial,Bold"/>
          <w:b/>
          <w:bCs/>
          <w:color w:val="000000"/>
          <w:sz w:val="28"/>
          <w:szCs w:val="28"/>
        </w:rPr>
        <w:t>Policy Statement:</w:t>
      </w:r>
    </w:p>
    <w:p w:rsidR="00E53562" w:rsidRDefault="00E53562" w:rsidP="00E53562">
      <w:pPr>
        <w:autoSpaceDE w:val="0"/>
        <w:autoSpaceDN w:val="0"/>
        <w:adjustRightInd w:val="0"/>
        <w:spacing w:after="0" w:line="240" w:lineRule="auto"/>
        <w:rPr>
          <w:rFonts w:ascii="Arial,Bold" w:hAnsi="Arial,Bold" w:cs="Arial,Bold"/>
          <w:b/>
          <w:bCs/>
          <w:color w:val="000000"/>
          <w:sz w:val="40"/>
          <w:szCs w:val="40"/>
        </w:rPr>
      </w:pPr>
    </w:p>
    <w:p w:rsidR="00E53562" w:rsidRDefault="0082478F" w:rsidP="00E53562">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Cardiff Consultancy Services</w:t>
      </w:r>
      <w:r w:rsidR="00E53562">
        <w:rPr>
          <w:rFonts w:ascii="Arial" w:hAnsi="Arial" w:cs="Arial"/>
          <w:bCs/>
          <w:color w:val="000000"/>
          <w:sz w:val="24"/>
          <w:szCs w:val="24"/>
        </w:rPr>
        <w:t xml:space="preserve"> provides therapeutic interventions to children, young people and adults with a view to improving their emotional well-being.</w:t>
      </w:r>
    </w:p>
    <w:p w:rsidR="00E53562" w:rsidRDefault="00E53562" w:rsidP="00E53562">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Therapists (employees &amp; volunteers) will work on a 1:1 basis as well as providing group work.</w:t>
      </w:r>
    </w:p>
    <w:p w:rsidR="00E53562" w:rsidRDefault="00E53562" w:rsidP="00E53562">
      <w:pPr>
        <w:autoSpaceDE w:val="0"/>
        <w:autoSpaceDN w:val="0"/>
        <w:adjustRightInd w:val="0"/>
        <w:spacing w:after="0" w:line="240" w:lineRule="auto"/>
        <w:rPr>
          <w:rFonts w:ascii="Arial" w:hAnsi="Arial" w:cs="Arial"/>
          <w:bCs/>
          <w:color w:val="000000"/>
          <w:sz w:val="24"/>
          <w:szCs w:val="24"/>
        </w:rPr>
      </w:pPr>
    </w:p>
    <w:p w:rsidR="00E53562" w:rsidRDefault="00E53562" w:rsidP="00E53562">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This work will take place in schools within the Local Authority, offices of </w:t>
      </w:r>
      <w:r w:rsidR="0082478F">
        <w:rPr>
          <w:rFonts w:ascii="Arial" w:hAnsi="Arial" w:cs="Arial"/>
          <w:bCs/>
          <w:color w:val="000000"/>
          <w:sz w:val="24"/>
          <w:szCs w:val="24"/>
        </w:rPr>
        <w:t>Cardiff Consultancy Services</w:t>
      </w:r>
      <w:r w:rsidR="007F433C">
        <w:rPr>
          <w:rFonts w:ascii="Arial" w:hAnsi="Arial" w:cs="Arial"/>
          <w:bCs/>
          <w:color w:val="000000"/>
          <w:sz w:val="24"/>
          <w:szCs w:val="24"/>
        </w:rPr>
        <w:t xml:space="preserve"> and pre-approved premises by all parties</w:t>
      </w:r>
      <w:r>
        <w:rPr>
          <w:rFonts w:ascii="Arial" w:hAnsi="Arial" w:cs="Arial"/>
          <w:bCs/>
          <w:color w:val="000000"/>
          <w:sz w:val="24"/>
          <w:szCs w:val="24"/>
        </w:rPr>
        <w:t>.</w:t>
      </w:r>
    </w:p>
    <w:p w:rsidR="00E53562" w:rsidRDefault="00E53562" w:rsidP="00E53562">
      <w:pPr>
        <w:autoSpaceDE w:val="0"/>
        <w:autoSpaceDN w:val="0"/>
        <w:adjustRightInd w:val="0"/>
        <w:spacing w:after="0" w:line="240" w:lineRule="auto"/>
        <w:rPr>
          <w:rFonts w:ascii="Arial" w:hAnsi="Arial" w:cs="Arial"/>
          <w:bCs/>
          <w:color w:val="000000"/>
          <w:sz w:val="24"/>
          <w:szCs w:val="24"/>
        </w:rPr>
      </w:pPr>
    </w:p>
    <w:p w:rsidR="00E53562" w:rsidRPr="00E53562" w:rsidRDefault="0082478F" w:rsidP="00E53562">
      <w:pPr>
        <w:spacing w:after="0" w:line="240" w:lineRule="auto"/>
        <w:rPr>
          <w:rFonts w:ascii="Arial" w:hAnsi="Arial" w:cs="Arial"/>
          <w:sz w:val="24"/>
          <w:szCs w:val="24"/>
        </w:rPr>
      </w:pPr>
      <w:r>
        <w:rPr>
          <w:rFonts w:ascii="Arial" w:hAnsi="Arial" w:cs="Arial"/>
          <w:bCs/>
          <w:color w:val="000000"/>
          <w:sz w:val="24"/>
          <w:szCs w:val="24"/>
        </w:rPr>
        <w:t>Cardiff Consultancy Services</w:t>
      </w:r>
      <w:r w:rsidR="00E53562">
        <w:rPr>
          <w:rFonts w:ascii="Arial" w:hAnsi="Arial" w:cs="Arial"/>
          <w:bCs/>
          <w:color w:val="000000"/>
          <w:sz w:val="24"/>
          <w:szCs w:val="24"/>
        </w:rPr>
        <w:t xml:space="preserve"> has a duty to safeguard as detailed in the </w:t>
      </w:r>
      <w:r w:rsidR="00E53562" w:rsidRPr="00E53562">
        <w:rPr>
          <w:rFonts w:ascii="Arial" w:hAnsi="Arial" w:cs="Arial"/>
          <w:sz w:val="24"/>
          <w:szCs w:val="24"/>
        </w:rPr>
        <w:t>Safeguarding Children: Working Together under the Children Act, 2004 and the</w:t>
      </w:r>
    </w:p>
    <w:p w:rsidR="00E53562" w:rsidRPr="007F433C" w:rsidRDefault="00E53562" w:rsidP="00E53562">
      <w:pPr>
        <w:autoSpaceDE w:val="0"/>
        <w:autoSpaceDN w:val="0"/>
        <w:adjustRightInd w:val="0"/>
        <w:spacing w:after="0" w:line="240" w:lineRule="auto"/>
        <w:rPr>
          <w:rFonts w:ascii="Arial" w:hAnsi="Arial" w:cs="Arial"/>
          <w:b/>
          <w:sz w:val="24"/>
          <w:szCs w:val="24"/>
        </w:rPr>
      </w:pPr>
      <w:r w:rsidRPr="00E53562">
        <w:rPr>
          <w:rFonts w:ascii="Arial" w:hAnsi="Arial" w:cs="Arial"/>
          <w:sz w:val="24"/>
          <w:szCs w:val="24"/>
        </w:rPr>
        <w:t>All Wales Child Protection Procedures, 2008</w:t>
      </w:r>
      <w:r>
        <w:rPr>
          <w:rFonts w:ascii="Arial" w:hAnsi="Arial" w:cs="Arial"/>
          <w:sz w:val="24"/>
          <w:szCs w:val="24"/>
        </w:rPr>
        <w:t xml:space="preserve">.  </w:t>
      </w:r>
      <w:r w:rsidR="0082478F">
        <w:rPr>
          <w:rFonts w:ascii="Arial" w:hAnsi="Arial" w:cs="Arial"/>
          <w:b/>
          <w:sz w:val="24"/>
          <w:szCs w:val="24"/>
        </w:rPr>
        <w:t>Cardiff Consultancy Services</w:t>
      </w:r>
      <w:r w:rsidRPr="007F433C">
        <w:rPr>
          <w:rFonts w:ascii="Arial" w:hAnsi="Arial" w:cs="Arial"/>
          <w:b/>
          <w:sz w:val="24"/>
          <w:szCs w:val="24"/>
        </w:rPr>
        <w:t xml:space="preserve"> also adheres to the Local Safeguarding Board Policies and Procedures.</w:t>
      </w:r>
    </w:p>
    <w:p w:rsidR="007F433C" w:rsidRPr="007F433C" w:rsidRDefault="007F433C" w:rsidP="00E53562">
      <w:pPr>
        <w:autoSpaceDE w:val="0"/>
        <w:autoSpaceDN w:val="0"/>
        <w:adjustRightInd w:val="0"/>
        <w:spacing w:after="0" w:line="240" w:lineRule="auto"/>
        <w:rPr>
          <w:rFonts w:ascii="Arial" w:hAnsi="Arial" w:cs="Arial"/>
          <w:b/>
          <w:sz w:val="24"/>
          <w:szCs w:val="24"/>
        </w:rPr>
      </w:pPr>
      <w:r w:rsidRPr="007F433C">
        <w:rPr>
          <w:rFonts w:ascii="Arial" w:hAnsi="Arial" w:cs="Arial"/>
          <w:b/>
          <w:sz w:val="24"/>
          <w:szCs w:val="24"/>
        </w:rPr>
        <w:t xml:space="preserve"> </w:t>
      </w:r>
      <w:proofErr w:type="gramStart"/>
      <w:r w:rsidRPr="007F433C">
        <w:rPr>
          <w:rFonts w:ascii="Arial" w:hAnsi="Arial" w:cs="Arial"/>
          <w:b/>
          <w:sz w:val="24"/>
          <w:szCs w:val="24"/>
        </w:rPr>
        <w:t>for</w:t>
      </w:r>
      <w:proofErr w:type="gramEnd"/>
      <w:r w:rsidRPr="007F433C">
        <w:rPr>
          <w:rFonts w:ascii="Arial" w:hAnsi="Arial" w:cs="Arial"/>
          <w:b/>
          <w:sz w:val="24"/>
          <w:szCs w:val="24"/>
        </w:rPr>
        <w:t xml:space="preserve"> Children and the Protection of Vulnerable Adults (POVA).</w:t>
      </w:r>
    </w:p>
    <w:p w:rsidR="00E53562" w:rsidRDefault="00E53562" w:rsidP="00E53562">
      <w:pPr>
        <w:autoSpaceDE w:val="0"/>
        <w:autoSpaceDN w:val="0"/>
        <w:adjustRightInd w:val="0"/>
        <w:spacing w:after="0" w:line="240" w:lineRule="auto"/>
        <w:rPr>
          <w:rFonts w:ascii="Arial" w:hAnsi="Arial" w:cs="Arial"/>
          <w:sz w:val="24"/>
          <w:szCs w:val="24"/>
        </w:rPr>
      </w:pPr>
    </w:p>
    <w:p w:rsidR="00E53562" w:rsidRDefault="00E53562" w:rsidP="00E53562">
      <w:pPr>
        <w:autoSpaceDE w:val="0"/>
        <w:autoSpaceDN w:val="0"/>
        <w:adjustRightInd w:val="0"/>
        <w:spacing w:after="0" w:line="240" w:lineRule="auto"/>
        <w:rPr>
          <w:rFonts w:ascii="Arial" w:hAnsi="Arial" w:cs="Arial"/>
          <w:sz w:val="24"/>
          <w:szCs w:val="24"/>
        </w:rPr>
      </w:pPr>
      <w:r>
        <w:rPr>
          <w:rFonts w:ascii="Arial" w:hAnsi="Arial" w:cs="Arial"/>
          <w:sz w:val="24"/>
          <w:szCs w:val="24"/>
        </w:rPr>
        <w:t>This will be achieved by ensure all staff fully understand the safeguarding policy and their role, responsibility and duty within that</w:t>
      </w:r>
      <w:r w:rsidR="00F04C84">
        <w:rPr>
          <w:rFonts w:ascii="Arial" w:hAnsi="Arial" w:cs="Arial"/>
          <w:sz w:val="24"/>
          <w:szCs w:val="24"/>
        </w:rPr>
        <w:t xml:space="preserve"> as detailed in the Code of Conduct</w:t>
      </w:r>
      <w:r>
        <w:rPr>
          <w:rFonts w:ascii="Arial" w:hAnsi="Arial" w:cs="Arial"/>
          <w:sz w:val="24"/>
          <w:szCs w:val="24"/>
        </w:rPr>
        <w:t xml:space="preserve">.  </w:t>
      </w:r>
      <w:r w:rsidR="004108D7">
        <w:rPr>
          <w:rFonts w:ascii="Arial" w:hAnsi="Arial" w:cs="Arial"/>
          <w:sz w:val="24"/>
          <w:szCs w:val="24"/>
        </w:rPr>
        <w:t xml:space="preserve">All employees and volunteers must understand the need for inter-agency co-operation and sharing of information in order to meet the needs of the child/young person. </w:t>
      </w:r>
      <w:r>
        <w:rPr>
          <w:rFonts w:ascii="Arial" w:hAnsi="Arial" w:cs="Arial"/>
          <w:sz w:val="24"/>
          <w:szCs w:val="24"/>
        </w:rPr>
        <w:t xml:space="preserve">This policy applies to all staff and volunteers working for </w:t>
      </w:r>
      <w:r w:rsidR="0082478F">
        <w:rPr>
          <w:rFonts w:ascii="Arial" w:hAnsi="Arial" w:cs="Arial"/>
          <w:sz w:val="24"/>
          <w:szCs w:val="24"/>
        </w:rPr>
        <w:t>Cardiff Consultancy Services</w:t>
      </w:r>
      <w:r>
        <w:rPr>
          <w:rFonts w:ascii="Arial" w:hAnsi="Arial" w:cs="Arial"/>
          <w:sz w:val="24"/>
          <w:szCs w:val="24"/>
        </w:rPr>
        <w:t>.</w:t>
      </w:r>
    </w:p>
    <w:p w:rsidR="00E53562" w:rsidRDefault="00E53562" w:rsidP="00E53562">
      <w:pPr>
        <w:autoSpaceDE w:val="0"/>
        <w:autoSpaceDN w:val="0"/>
        <w:adjustRightInd w:val="0"/>
        <w:spacing w:after="0" w:line="240" w:lineRule="auto"/>
        <w:rPr>
          <w:rFonts w:ascii="Arial" w:hAnsi="Arial" w:cs="Arial"/>
          <w:sz w:val="24"/>
          <w:szCs w:val="24"/>
        </w:rPr>
      </w:pPr>
    </w:p>
    <w:p w:rsidR="00E53562" w:rsidRDefault="00E53562" w:rsidP="00E53562">
      <w:pPr>
        <w:tabs>
          <w:tab w:val="num" w:pos="1980"/>
        </w:tabs>
        <w:autoSpaceDE w:val="0"/>
        <w:autoSpaceDN w:val="0"/>
        <w:adjustRightInd w:val="0"/>
        <w:spacing w:after="0" w:line="240" w:lineRule="auto"/>
        <w:rPr>
          <w:rFonts w:ascii="Arial" w:hAnsi="Arial" w:cs="Arial"/>
          <w:sz w:val="24"/>
          <w:szCs w:val="24"/>
        </w:rPr>
      </w:pPr>
      <w:r w:rsidRPr="00E53562">
        <w:rPr>
          <w:rFonts w:ascii="Arial" w:hAnsi="Arial" w:cs="Arial"/>
          <w:sz w:val="24"/>
          <w:szCs w:val="24"/>
        </w:rPr>
        <w:t xml:space="preserve">We recognise </w:t>
      </w:r>
      <w:r>
        <w:rPr>
          <w:rFonts w:ascii="Arial" w:hAnsi="Arial" w:cs="Arial"/>
          <w:sz w:val="24"/>
          <w:szCs w:val="24"/>
        </w:rPr>
        <w:t>that they may be barriers for some</w:t>
      </w:r>
      <w:r w:rsidRPr="00E53562">
        <w:rPr>
          <w:rFonts w:ascii="Arial" w:hAnsi="Arial" w:cs="Arial"/>
          <w:sz w:val="24"/>
          <w:szCs w:val="24"/>
        </w:rPr>
        <w:t xml:space="preserve"> minority, disadvantaged and vulnerable groups, in engagin</w:t>
      </w:r>
      <w:r>
        <w:rPr>
          <w:rFonts w:ascii="Arial" w:hAnsi="Arial" w:cs="Arial"/>
          <w:sz w:val="24"/>
          <w:szCs w:val="24"/>
        </w:rPr>
        <w:t>g with the safeguarding process and clear and sensitive support will be given throughout the process BUT the priority will be in safeguarding and promoting the well-being of the child and young person.</w:t>
      </w:r>
    </w:p>
    <w:p w:rsidR="00E53562" w:rsidRDefault="00E53562" w:rsidP="00E53562">
      <w:pPr>
        <w:tabs>
          <w:tab w:val="num" w:pos="1980"/>
        </w:tabs>
        <w:autoSpaceDE w:val="0"/>
        <w:autoSpaceDN w:val="0"/>
        <w:adjustRightInd w:val="0"/>
        <w:spacing w:after="0" w:line="240" w:lineRule="auto"/>
        <w:rPr>
          <w:rFonts w:ascii="Arial" w:hAnsi="Arial" w:cs="Arial"/>
          <w:sz w:val="24"/>
          <w:szCs w:val="24"/>
        </w:rPr>
      </w:pPr>
    </w:p>
    <w:p w:rsidR="00E53562" w:rsidRDefault="004234A4" w:rsidP="00E53562">
      <w:pPr>
        <w:tabs>
          <w:tab w:val="num" w:pos="1980"/>
        </w:tabs>
        <w:autoSpaceDE w:val="0"/>
        <w:autoSpaceDN w:val="0"/>
        <w:adjustRightInd w:val="0"/>
        <w:spacing w:after="0" w:line="240" w:lineRule="auto"/>
        <w:rPr>
          <w:rFonts w:ascii="Arial" w:hAnsi="Arial" w:cs="Arial"/>
          <w:sz w:val="24"/>
          <w:szCs w:val="24"/>
        </w:rPr>
      </w:pPr>
      <w:r>
        <w:rPr>
          <w:rFonts w:ascii="Arial" w:hAnsi="Arial" w:cs="Arial"/>
          <w:sz w:val="24"/>
          <w:szCs w:val="24"/>
        </w:rPr>
        <w:t>This policy will be reviewed on an annual basis and in light of changes in legislation and the requirements of the Local Safeguarding Children Boards.  In addition the partners will review the effectiveness and implementation of the policy and procedures by:</w:t>
      </w:r>
    </w:p>
    <w:p w:rsidR="004234A4" w:rsidRDefault="004234A4" w:rsidP="00E53562">
      <w:pPr>
        <w:tabs>
          <w:tab w:val="num" w:pos="1980"/>
        </w:tabs>
        <w:autoSpaceDE w:val="0"/>
        <w:autoSpaceDN w:val="0"/>
        <w:adjustRightInd w:val="0"/>
        <w:spacing w:after="0" w:line="240" w:lineRule="auto"/>
        <w:rPr>
          <w:rFonts w:ascii="Arial" w:hAnsi="Arial" w:cs="Arial"/>
          <w:sz w:val="24"/>
          <w:szCs w:val="24"/>
        </w:rPr>
      </w:pPr>
    </w:p>
    <w:p w:rsidR="004234A4" w:rsidRDefault="004234A4" w:rsidP="004234A4">
      <w:pPr>
        <w:pStyle w:val="ListParagraph"/>
        <w:numPr>
          <w:ilvl w:val="0"/>
          <w:numId w:val="9"/>
        </w:numPr>
        <w:tabs>
          <w:tab w:val="num" w:pos="1980"/>
        </w:tabs>
        <w:autoSpaceDE w:val="0"/>
        <w:autoSpaceDN w:val="0"/>
        <w:adjustRightInd w:val="0"/>
        <w:spacing w:after="0" w:line="240" w:lineRule="auto"/>
        <w:rPr>
          <w:rFonts w:ascii="Arial" w:hAnsi="Arial" w:cs="Arial"/>
          <w:sz w:val="24"/>
          <w:szCs w:val="24"/>
        </w:rPr>
      </w:pPr>
      <w:r>
        <w:rPr>
          <w:rFonts w:ascii="Arial" w:hAnsi="Arial" w:cs="Arial"/>
          <w:sz w:val="24"/>
          <w:szCs w:val="24"/>
        </w:rPr>
        <w:t>Monitoring compliance with the policy and procedures;</w:t>
      </w:r>
    </w:p>
    <w:p w:rsidR="004234A4" w:rsidRDefault="004234A4" w:rsidP="004234A4">
      <w:pPr>
        <w:pStyle w:val="ListParagraph"/>
        <w:numPr>
          <w:ilvl w:val="0"/>
          <w:numId w:val="9"/>
        </w:numPr>
        <w:tabs>
          <w:tab w:val="num" w:pos="1980"/>
        </w:tabs>
        <w:autoSpaceDE w:val="0"/>
        <w:autoSpaceDN w:val="0"/>
        <w:adjustRightInd w:val="0"/>
        <w:spacing w:after="0" w:line="240" w:lineRule="auto"/>
        <w:rPr>
          <w:rFonts w:ascii="Arial" w:hAnsi="Arial" w:cs="Arial"/>
          <w:sz w:val="24"/>
          <w:szCs w:val="24"/>
        </w:rPr>
      </w:pPr>
      <w:r>
        <w:rPr>
          <w:rFonts w:ascii="Arial" w:hAnsi="Arial" w:cs="Arial"/>
          <w:sz w:val="24"/>
          <w:szCs w:val="24"/>
        </w:rPr>
        <w:t>Providing reports to the Partnership</w:t>
      </w:r>
    </w:p>
    <w:p w:rsidR="004234A4" w:rsidRDefault="004234A4" w:rsidP="004234A4">
      <w:pPr>
        <w:pStyle w:val="ListParagraph"/>
        <w:numPr>
          <w:ilvl w:val="0"/>
          <w:numId w:val="9"/>
        </w:numPr>
        <w:tabs>
          <w:tab w:val="num" w:pos="19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Carrying out case reviews following the conclusion of any child protection case;</w:t>
      </w:r>
    </w:p>
    <w:p w:rsidR="004234A4" w:rsidRDefault="00050835" w:rsidP="00050835">
      <w:pPr>
        <w:tabs>
          <w:tab w:val="num" w:pos="1980"/>
        </w:tabs>
        <w:autoSpaceDE w:val="0"/>
        <w:autoSpaceDN w:val="0"/>
        <w:adjustRightInd w:val="0"/>
        <w:spacing w:after="0" w:line="240" w:lineRule="auto"/>
        <w:rPr>
          <w:rFonts w:ascii="Arial" w:hAnsi="Arial" w:cs="Arial"/>
          <w:b/>
          <w:sz w:val="24"/>
          <w:szCs w:val="24"/>
        </w:rPr>
      </w:pPr>
      <w:r w:rsidRPr="00050835">
        <w:rPr>
          <w:rFonts w:ascii="Arial" w:hAnsi="Arial" w:cs="Arial"/>
          <w:b/>
          <w:sz w:val="24"/>
          <w:szCs w:val="24"/>
        </w:rPr>
        <w:t>Recognising Abuse</w:t>
      </w:r>
    </w:p>
    <w:p w:rsidR="00050835" w:rsidRDefault="00050835" w:rsidP="00050835">
      <w:pPr>
        <w:tabs>
          <w:tab w:val="num" w:pos="1980"/>
        </w:tabs>
        <w:autoSpaceDE w:val="0"/>
        <w:autoSpaceDN w:val="0"/>
        <w:adjustRightInd w:val="0"/>
        <w:spacing w:after="0" w:line="240" w:lineRule="auto"/>
        <w:rPr>
          <w:rFonts w:ascii="Arial" w:hAnsi="Arial" w:cs="Arial"/>
          <w:b/>
          <w:sz w:val="24"/>
          <w:szCs w:val="24"/>
        </w:rPr>
      </w:pPr>
    </w:p>
    <w:p w:rsidR="00050835" w:rsidRPr="00CD795C" w:rsidRDefault="00050835" w:rsidP="00050835">
      <w:pPr>
        <w:autoSpaceDE w:val="0"/>
        <w:autoSpaceDN w:val="0"/>
        <w:adjustRightInd w:val="0"/>
        <w:spacing w:after="0" w:line="240" w:lineRule="auto"/>
        <w:rPr>
          <w:rFonts w:ascii="Arial" w:hAnsi="Arial" w:cs="Arial"/>
          <w:sz w:val="24"/>
          <w:szCs w:val="24"/>
        </w:rPr>
      </w:pPr>
      <w:r w:rsidRPr="00CD795C">
        <w:rPr>
          <w:rFonts w:ascii="Arial" w:hAnsi="Arial" w:cs="Arial"/>
          <w:sz w:val="24"/>
          <w:szCs w:val="24"/>
        </w:rPr>
        <w:t xml:space="preserve">Children and young people can be abused either through someone inflicting harm, or failing to act to prevent harm. Abuse can be carried out by someone known to the child or </w:t>
      </w:r>
      <w:r>
        <w:rPr>
          <w:rFonts w:ascii="Arial" w:hAnsi="Arial" w:cs="Arial"/>
          <w:sz w:val="24"/>
          <w:szCs w:val="24"/>
        </w:rPr>
        <w:t xml:space="preserve">(more rarely) </w:t>
      </w:r>
      <w:r w:rsidRPr="00CD795C">
        <w:rPr>
          <w:rFonts w:ascii="Arial" w:hAnsi="Arial" w:cs="Arial"/>
          <w:sz w:val="24"/>
          <w:szCs w:val="24"/>
        </w:rPr>
        <w:t>by a complete stranger</w:t>
      </w:r>
      <w:r>
        <w:rPr>
          <w:rFonts w:ascii="Arial" w:hAnsi="Arial" w:cs="Arial"/>
          <w:sz w:val="24"/>
          <w:szCs w:val="24"/>
        </w:rPr>
        <w:t xml:space="preserve">, and by men, women or other young people. </w:t>
      </w:r>
      <w:r w:rsidRPr="00CD795C">
        <w:rPr>
          <w:rFonts w:ascii="Arial" w:hAnsi="Arial" w:cs="Arial"/>
          <w:sz w:val="24"/>
          <w:szCs w:val="24"/>
        </w:rPr>
        <w:t xml:space="preserve">It is not always easy to recognise abuse, especially as many of the indicators can have other reasonable explanations. </w:t>
      </w:r>
    </w:p>
    <w:p w:rsidR="00050835" w:rsidRPr="00CD795C" w:rsidRDefault="00050835" w:rsidP="00050835">
      <w:pPr>
        <w:autoSpaceDE w:val="0"/>
        <w:autoSpaceDN w:val="0"/>
        <w:adjustRightInd w:val="0"/>
        <w:spacing w:after="0" w:line="240" w:lineRule="auto"/>
        <w:rPr>
          <w:rFonts w:ascii="Arial" w:hAnsi="Arial" w:cs="Arial"/>
          <w:sz w:val="24"/>
          <w:szCs w:val="24"/>
        </w:rPr>
      </w:pPr>
    </w:p>
    <w:p w:rsidR="00050835" w:rsidRPr="00CD795C" w:rsidRDefault="00050835" w:rsidP="00050835">
      <w:pPr>
        <w:autoSpaceDE w:val="0"/>
        <w:autoSpaceDN w:val="0"/>
        <w:adjustRightInd w:val="0"/>
        <w:spacing w:after="0" w:line="240" w:lineRule="auto"/>
        <w:rPr>
          <w:rFonts w:ascii="Arial" w:hAnsi="Arial" w:cs="Arial"/>
          <w:sz w:val="24"/>
          <w:szCs w:val="24"/>
        </w:rPr>
      </w:pPr>
      <w:r w:rsidRPr="00CD795C">
        <w:rPr>
          <w:rFonts w:ascii="Arial" w:hAnsi="Arial" w:cs="Arial"/>
          <w:sz w:val="24"/>
          <w:szCs w:val="24"/>
          <w:lang w:val="en-AU"/>
        </w:rPr>
        <w:t>Abuse in all of its forms can affect a child at any age and its impact can be so damaging that</w:t>
      </w:r>
      <w:r>
        <w:rPr>
          <w:rFonts w:ascii="Arial" w:hAnsi="Arial" w:cs="Arial"/>
          <w:sz w:val="24"/>
          <w:szCs w:val="24"/>
          <w:lang w:val="en-AU"/>
        </w:rPr>
        <w:t>,</w:t>
      </w:r>
      <w:r w:rsidRPr="00CD795C">
        <w:rPr>
          <w:rFonts w:ascii="Arial" w:hAnsi="Arial" w:cs="Arial"/>
          <w:sz w:val="24"/>
          <w:szCs w:val="24"/>
          <w:lang w:val="en-AU"/>
        </w:rPr>
        <w:t xml:space="preserve"> if not treated, </w:t>
      </w:r>
      <w:r>
        <w:rPr>
          <w:rFonts w:ascii="Arial" w:hAnsi="Arial" w:cs="Arial"/>
          <w:sz w:val="24"/>
          <w:szCs w:val="24"/>
          <w:lang w:val="en-AU"/>
        </w:rPr>
        <w:t xml:space="preserve">it </w:t>
      </w:r>
      <w:r w:rsidRPr="00CD795C">
        <w:rPr>
          <w:rFonts w:ascii="Arial" w:hAnsi="Arial" w:cs="Arial"/>
          <w:sz w:val="24"/>
          <w:szCs w:val="24"/>
          <w:lang w:val="en-AU"/>
        </w:rPr>
        <w:t>may follow the individual into adulthood</w:t>
      </w:r>
      <w:r w:rsidRPr="00CD795C">
        <w:rPr>
          <w:rFonts w:ascii="Arial" w:hAnsi="Arial" w:cs="Arial"/>
          <w:sz w:val="24"/>
          <w:szCs w:val="24"/>
        </w:rPr>
        <w:t>. It is important that everyone understands what constitutes abuse, indicators of abuse</w:t>
      </w:r>
      <w:r>
        <w:rPr>
          <w:rFonts w:ascii="Arial" w:hAnsi="Arial" w:cs="Arial"/>
          <w:sz w:val="24"/>
          <w:szCs w:val="24"/>
        </w:rPr>
        <w:t>, what to do,</w:t>
      </w:r>
      <w:r w:rsidRPr="00CD795C">
        <w:rPr>
          <w:rFonts w:ascii="Arial" w:hAnsi="Arial" w:cs="Arial"/>
          <w:sz w:val="24"/>
          <w:szCs w:val="24"/>
        </w:rPr>
        <w:t xml:space="preserve"> and where to seek advice</w:t>
      </w:r>
      <w:r>
        <w:rPr>
          <w:rFonts w:ascii="Arial" w:hAnsi="Arial" w:cs="Arial"/>
          <w:sz w:val="24"/>
          <w:szCs w:val="24"/>
        </w:rPr>
        <w:t xml:space="preserve"> if abuse is suspected or alleged</w:t>
      </w:r>
      <w:r w:rsidRPr="00CD795C">
        <w:rPr>
          <w:rFonts w:ascii="Arial" w:hAnsi="Arial" w:cs="Arial"/>
          <w:sz w:val="24"/>
          <w:szCs w:val="24"/>
        </w:rPr>
        <w:t>.</w:t>
      </w:r>
    </w:p>
    <w:p w:rsidR="00050835" w:rsidRPr="00CD795C" w:rsidRDefault="00050835" w:rsidP="00050835">
      <w:pPr>
        <w:autoSpaceDE w:val="0"/>
        <w:autoSpaceDN w:val="0"/>
        <w:adjustRightInd w:val="0"/>
        <w:spacing w:after="0" w:line="240" w:lineRule="auto"/>
        <w:rPr>
          <w:rFonts w:ascii="Arial" w:hAnsi="Arial" w:cs="Arial"/>
          <w:sz w:val="24"/>
          <w:szCs w:val="24"/>
        </w:rPr>
      </w:pPr>
    </w:p>
    <w:p w:rsidR="00050835" w:rsidRDefault="00050835" w:rsidP="00050835">
      <w:pPr>
        <w:autoSpaceDE w:val="0"/>
        <w:autoSpaceDN w:val="0"/>
        <w:adjustRightInd w:val="0"/>
        <w:spacing w:after="0" w:line="240" w:lineRule="auto"/>
        <w:rPr>
          <w:rFonts w:ascii="Arial" w:hAnsi="Arial" w:cs="Arial"/>
          <w:sz w:val="24"/>
          <w:szCs w:val="24"/>
        </w:rPr>
      </w:pPr>
      <w:r w:rsidRPr="00CD795C">
        <w:rPr>
          <w:rFonts w:ascii="Arial" w:hAnsi="Arial" w:cs="Arial"/>
          <w:sz w:val="24"/>
          <w:szCs w:val="24"/>
        </w:rPr>
        <w:t>Working Together to Safeguard Children under the Children Act 2004 provides the following definitions of abuse:</w:t>
      </w:r>
    </w:p>
    <w:p w:rsidR="005331D3" w:rsidRDefault="005331D3" w:rsidP="00050835">
      <w:pPr>
        <w:autoSpaceDE w:val="0"/>
        <w:autoSpaceDN w:val="0"/>
        <w:adjustRightInd w:val="0"/>
        <w:spacing w:after="0" w:line="240" w:lineRule="auto"/>
        <w:rPr>
          <w:rFonts w:ascii="Arial" w:hAnsi="Arial" w:cs="Arial"/>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child is abused or neglected when somebody inflicts harm, or fails to act to</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prevent</w:t>
      </w:r>
      <w:proofErr w:type="gramEnd"/>
      <w:r>
        <w:rPr>
          <w:rFonts w:ascii="Arial" w:hAnsi="Arial" w:cs="Arial"/>
          <w:color w:val="000000"/>
          <w:sz w:val="24"/>
          <w:szCs w:val="24"/>
        </w:rPr>
        <w:t xml:space="preserve"> harm. Children may be abused in a family or in an institutional 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community</w:t>
      </w:r>
      <w:proofErr w:type="gramEnd"/>
      <w:r>
        <w:rPr>
          <w:rFonts w:ascii="Arial" w:hAnsi="Arial" w:cs="Arial"/>
          <w:color w:val="000000"/>
          <w:sz w:val="24"/>
          <w:szCs w:val="24"/>
        </w:rPr>
        <w:t xml:space="preserve"> setting, by those known to them or, more rarely, by a stranger. A</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child</w:t>
      </w:r>
      <w:proofErr w:type="gramEnd"/>
      <w:r>
        <w:rPr>
          <w:rFonts w:ascii="Arial" w:hAnsi="Arial" w:cs="Arial"/>
          <w:color w:val="000000"/>
          <w:sz w:val="24"/>
          <w:szCs w:val="24"/>
        </w:rPr>
        <w:t xml:space="preserve"> or young person up to the age of 18 years can suffer abuse or neglect and</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require</w:t>
      </w:r>
      <w:proofErr w:type="gramEnd"/>
      <w:r>
        <w:rPr>
          <w:rFonts w:ascii="Arial" w:hAnsi="Arial" w:cs="Arial"/>
          <w:color w:val="000000"/>
          <w:sz w:val="24"/>
          <w:szCs w:val="24"/>
        </w:rPr>
        <w:t xml:space="preserve"> protection via an inter-agency child protection plan.</w:t>
      </w:r>
    </w:p>
    <w:p w:rsidR="005331D3" w:rsidRDefault="005331D3" w:rsidP="005331D3">
      <w:pPr>
        <w:autoSpaceDE w:val="0"/>
        <w:autoSpaceDN w:val="0"/>
        <w:adjustRightInd w:val="0"/>
        <w:spacing w:after="0" w:line="240" w:lineRule="auto"/>
        <w:rPr>
          <w:rFonts w:ascii="Arial" w:hAnsi="Arial" w:cs="Arial"/>
          <w:color w:val="000000"/>
          <w:sz w:val="24"/>
          <w:szCs w:val="24"/>
        </w:rPr>
      </w:pPr>
    </w:p>
    <w:p w:rsidR="005331D3" w:rsidRDefault="005331D3" w:rsidP="005331D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Physical abuse</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Physical abuse may involve hitting, shaking, throwing, poisoning, burning 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scalding</w:t>
      </w:r>
      <w:proofErr w:type="gramEnd"/>
      <w:r>
        <w:rPr>
          <w:rFonts w:ascii="Arial" w:hAnsi="Arial" w:cs="Arial"/>
          <w:color w:val="000000"/>
          <w:sz w:val="24"/>
          <w:szCs w:val="24"/>
        </w:rPr>
        <w:t>, drowning, suffocating, or otherwise causing physical harm to a child.</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Physical harm may also be caused when a parent or caregiver fabricates 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induces</w:t>
      </w:r>
      <w:proofErr w:type="gramEnd"/>
      <w:r>
        <w:rPr>
          <w:rFonts w:ascii="Arial" w:hAnsi="Arial" w:cs="Arial"/>
          <w:color w:val="000000"/>
          <w:sz w:val="24"/>
          <w:szCs w:val="24"/>
        </w:rPr>
        <w:t xml:space="preserve"> illness in a child whom they are looking after.</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Emotional abuse</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Emotional abuse is the persistent emotional ill treatment of a child such as to</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cause</w:t>
      </w:r>
      <w:proofErr w:type="gramEnd"/>
      <w:r>
        <w:rPr>
          <w:rFonts w:ascii="Arial" w:hAnsi="Arial" w:cs="Arial"/>
          <w:color w:val="000000"/>
          <w:sz w:val="24"/>
          <w:szCs w:val="24"/>
        </w:rPr>
        <w:t xml:space="preserve"> severe and persistent adverse effects on the child’s emotional</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development</w:t>
      </w:r>
      <w:proofErr w:type="gramEnd"/>
      <w:r>
        <w:rPr>
          <w:rFonts w:ascii="Arial" w:hAnsi="Arial" w:cs="Arial"/>
          <w:color w:val="000000"/>
          <w:sz w:val="24"/>
          <w:szCs w:val="24"/>
        </w:rPr>
        <w:t>. It may involve conveying to a child that they are worthless 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unloved</w:t>
      </w:r>
      <w:proofErr w:type="gramEnd"/>
      <w:r>
        <w:rPr>
          <w:rFonts w:ascii="Arial" w:hAnsi="Arial" w:cs="Arial"/>
          <w:color w:val="000000"/>
          <w:sz w:val="24"/>
          <w:szCs w:val="24"/>
        </w:rPr>
        <w:t>, inadequate or valued only in so far as they meet the needs of another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w:t>
      </w:r>
      <w:proofErr w:type="gramEnd"/>
      <w:r>
        <w:rPr>
          <w:rFonts w:ascii="Arial" w:hAnsi="Arial" w:cs="Arial"/>
          <w:color w:val="000000"/>
          <w:sz w:val="24"/>
          <w:szCs w:val="24"/>
        </w:rPr>
        <w:t>. It may feature age or developmentally inappropriate expectations being</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imposed</w:t>
      </w:r>
      <w:proofErr w:type="gramEnd"/>
      <w:r>
        <w:rPr>
          <w:rFonts w:ascii="Arial" w:hAnsi="Arial" w:cs="Arial"/>
          <w:color w:val="000000"/>
          <w:sz w:val="24"/>
          <w:szCs w:val="24"/>
        </w:rPr>
        <w:t xml:space="preserve"> on children. It may involve causing children frequently to feel</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frightened</w:t>
      </w:r>
      <w:proofErr w:type="gramEnd"/>
      <w:r>
        <w:rPr>
          <w:rFonts w:ascii="Arial" w:hAnsi="Arial" w:cs="Arial"/>
          <w:color w:val="000000"/>
          <w:sz w:val="24"/>
          <w:szCs w:val="24"/>
        </w:rPr>
        <w:t xml:space="preserve"> or in danger, for example by witnessing domestic abuse within the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home</w:t>
      </w:r>
      <w:proofErr w:type="gramEnd"/>
      <w:r>
        <w:rPr>
          <w:rFonts w:ascii="Arial" w:hAnsi="Arial" w:cs="Arial"/>
          <w:color w:val="000000"/>
          <w:sz w:val="24"/>
          <w:szCs w:val="24"/>
        </w:rPr>
        <w:t xml:space="preserve"> or being bullied, or, the exploitation or corruption of children. Some level</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emotional abuse is involved in all types of ill treatment of a child, though it</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may</w:t>
      </w:r>
      <w:proofErr w:type="gramEnd"/>
      <w:r>
        <w:rPr>
          <w:rFonts w:ascii="Arial" w:hAnsi="Arial" w:cs="Arial"/>
          <w:color w:val="000000"/>
          <w:sz w:val="24"/>
          <w:szCs w:val="24"/>
        </w:rPr>
        <w:t xml:space="preserve"> occur alone.</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Sexual abuse</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Sexual abuse involves forcing or enticing a child or young person to take part in</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sexual</w:t>
      </w:r>
      <w:proofErr w:type="gramEnd"/>
      <w:r>
        <w:rPr>
          <w:rFonts w:ascii="Arial" w:hAnsi="Arial" w:cs="Arial"/>
          <w:color w:val="000000"/>
          <w:sz w:val="24"/>
          <w:szCs w:val="24"/>
        </w:rPr>
        <w:t xml:space="preserve"> activities, whether or not the child is aware of what is happening. The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activities</w:t>
      </w:r>
      <w:proofErr w:type="gramEnd"/>
      <w:r>
        <w:rPr>
          <w:rFonts w:ascii="Arial" w:hAnsi="Arial" w:cs="Arial"/>
          <w:color w:val="000000"/>
          <w:sz w:val="24"/>
          <w:szCs w:val="24"/>
        </w:rPr>
        <w:t xml:space="preserve"> may involve physical contact, including penetrative or non-penetrative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acts</w:t>
      </w:r>
      <w:proofErr w:type="gramEnd"/>
      <w:r>
        <w:rPr>
          <w:rFonts w:ascii="Arial" w:hAnsi="Arial" w:cs="Arial"/>
          <w:color w:val="000000"/>
          <w:sz w:val="24"/>
          <w:szCs w:val="24"/>
        </w:rPr>
        <w:t>. They may include non contact activities, such as involving children in</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looking</w:t>
      </w:r>
      <w:proofErr w:type="gramEnd"/>
      <w:r>
        <w:rPr>
          <w:rFonts w:ascii="Arial" w:hAnsi="Arial" w:cs="Arial"/>
          <w:color w:val="000000"/>
          <w:sz w:val="24"/>
          <w:szCs w:val="24"/>
        </w:rPr>
        <w:t xml:space="preserve"> at, or in the production of, pornographic material or watching sexual</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activities</w:t>
      </w:r>
      <w:proofErr w:type="gramEnd"/>
      <w:r>
        <w:rPr>
          <w:rFonts w:ascii="Arial" w:hAnsi="Arial" w:cs="Arial"/>
          <w:color w:val="000000"/>
          <w:sz w:val="24"/>
          <w:szCs w:val="24"/>
        </w:rPr>
        <w:t>, or encouraging children to behave in sexually inappropriate ways.</w:t>
      </w:r>
    </w:p>
    <w:p w:rsidR="007F433C" w:rsidRDefault="007F433C"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Neglect</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Neglect is the persistent failure to meet a child’s basic physical and/or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psychological</w:t>
      </w:r>
      <w:proofErr w:type="gramEnd"/>
      <w:r>
        <w:rPr>
          <w:rFonts w:ascii="Arial" w:hAnsi="Arial" w:cs="Arial"/>
          <w:color w:val="000000"/>
          <w:sz w:val="24"/>
          <w:szCs w:val="24"/>
        </w:rPr>
        <w:t xml:space="preserve"> needs, likely to result in the serious impairment of the child’s</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health</w:t>
      </w:r>
      <w:proofErr w:type="gramEnd"/>
      <w:r>
        <w:rPr>
          <w:rFonts w:ascii="Arial" w:hAnsi="Arial" w:cs="Arial"/>
          <w:color w:val="000000"/>
          <w:sz w:val="24"/>
          <w:szCs w:val="24"/>
        </w:rPr>
        <w:t xml:space="preserve"> or development. It may involve a parent or caregiver failing to provide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adequate</w:t>
      </w:r>
      <w:proofErr w:type="gramEnd"/>
      <w:r>
        <w:rPr>
          <w:rFonts w:ascii="Arial" w:hAnsi="Arial" w:cs="Arial"/>
          <w:color w:val="000000"/>
          <w:sz w:val="24"/>
          <w:szCs w:val="24"/>
        </w:rPr>
        <w:t xml:space="preserve"> food, shelter and clothing, failing to protect a child from physical harm</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w:t>
      </w:r>
      <w:proofErr w:type="gramEnd"/>
      <w:r>
        <w:rPr>
          <w:rFonts w:ascii="Arial" w:hAnsi="Arial" w:cs="Arial"/>
          <w:color w:val="000000"/>
          <w:sz w:val="24"/>
          <w:szCs w:val="24"/>
        </w:rPr>
        <w:t xml:space="preserve"> danger, or the failure to ensure access to appropriate medical care 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treatment</w:t>
      </w:r>
      <w:proofErr w:type="gramEnd"/>
      <w:r>
        <w:rPr>
          <w:rFonts w:ascii="Arial" w:hAnsi="Arial" w:cs="Arial"/>
          <w:color w:val="000000"/>
          <w:sz w:val="24"/>
          <w:szCs w:val="24"/>
        </w:rPr>
        <w:t>. It may also include neglect of, or unresponsiveness to, a child’s basic</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emotional</w:t>
      </w:r>
      <w:proofErr w:type="gramEnd"/>
      <w:r>
        <w:rPr>
          <w:rFonts w:ascii="Arial" w:hAnsi="Arial" w:cs="Arial"/>
          <w:color w:val="000000"/>
          <w:sz w:val="24"/>
          <w:szCs w:val="24"/>
        </w:rPr>
        <w:t xml:space="preserve"> needs.  In addition, neglect may occur during pregnancy as a result of maternal substance misuse.</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Identifying significant harm</w:t>
      </w:r>
    </w:p>
    <w:p w:rsidR="005331D3" w:rsidRDefault="005331D3" w:rsidP="005331D3">
      <w:pPr>
        <w:autoSpaceDE w:val="0"/>
        <w:autoSpaceDN w:val="0"/>
        <w:adjustRightInd w:val="0"/>
        <w:spacing w:after="0" w:line="240" w:lineRule="auto"/>
        <w:rPr>
          <w:rFonts w:ascii="Arial" w:hAnsi="Arial" w:cs="Arial"/>
          <w:b/>
          <w:bCs/>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Pr>
          <w:rFonts w:ascii="Arial" w:hAnsi="Arial" w:cs="Arial"/>
          <w:color w:val="0000FF"/>
          <w:sz w:val="24"/>
          <w:szCs w:val="24"/>
        </w:rPr>
        <w:t xml:space="preserve">Children Act 1989 </w:t>
      </w:r>
      <w:r>
        <w:rPr>
          <w:rFonts w:ascii="Arial" w:hAnsi="Arial" w:cs="Arial"/>
          <w:color w:val="000000"/>
          <w:sz w:val="24"/>
          <w:szCs w:val="24"/>
        </w:rPr>
        <w:t xml:space="preserve">introduced </w:t>
      </w:r>
      <w:r>
        <w:rPr>
          <w:rFonts w:ascii="Arial" w:hAnsi="Arial" w:cs="Arial"/>
          <w:b/>
          <w:bCs/>
          <w:color w:val="000000"/>
          <w:sz w:val="24"/>
          <w:szCs w:val="24"/>
        </w:rPr>
        <w:t xml:space="preserve">the concept of significant harm </w:t>
      </w:r>
      <w:r>
        <w:rPr>
          <w:rFonts w:ascii="Arial" w:hAnsi="Arial" w:cs="Arial"/>
          <w:color w:val="000000"/>
          <w:sz w:val="24"/>
          <w:szCs w:val="24"/>
        </w:rPr>
        <w:t>as the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threshold</w:t>
      </w:r>
      <w:proofErr w:type="gramEnd"/>
      <w:r>
        <w:rPr>
          <w:rFonts w:ascii="Arial" w:hAnsi="Arial" w:cs="Arial"/>
          <w:color w:val="000000"/>
          <w:sz w:val="24"/>
          <w:szCs w:val="24"/>
        </w:rPr>
        <w:t xml:space="preserve"> that justifies compulsory intervention in family life in order to protect</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children</w:t>
      </w:r>
      <w:proofErr w:type="gramEnd"/>
      <w:r>
        <w:rPr>
          <w:rFonts w:ascii="Arial" w:hAnsi="Arial" w:cs="Arial"/>
          <w:color w:val="000000"/>
          <w:sz w:val="24"/>
          <w:szCs w:val="24"/>
        </w:rPr>
        <w:t>. Significant harm is defined in the legislation as ill treatment or the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impairment</w:t>
      </w:r>
      <w:proofErr w:type="gramEnd"/>
      <w:r>
        <w:rPr>
          <w:rFonts w:ascii="Arial" w:hAnsi="Arial" w:cs="Arial"/>
          <w:color w:val="000000"/>
          <w:sz w:val="24"/>
          <w:szCs w:val="24"/>
        </w:rPr>
        <w:t xml:space="preserve"> of health and development. It describes the effects of sexual,</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physical</w:t>
      </w:r>
      <w:proofErr w:type="gramEnd"/>
      <w:r>
        <w:rPr>
          <w:rFonts w:ascii="Arial" w:hAnsi="Arial" w:cs="Arial"/>
          <w:color w:val="000000"/>
          <w:sz w:val="24"/>
          <w:szCs w:val="24"/>
        </w:rPr>
        <w:t>, emotional abuse or neglect, or a combination of different types. Local</w:t>
      </w:r>
    </w:p>
    <w:p w:rsidR="005331D3" w:rsidRDefault="005331D3" w:rsidP="005331D3">
      <w:pPr>
        <w:autoSpaceDE w:val="0"/>
        <w:autoSpaceDN w:val="0"/>
        <w:adjustRightInd w:val="0"/>
        <w:spacing w:after="0" w:line="240" w:lineRule="auto"/>
        <w:rPr>
          <w:rFonts w:ascii="Arial" w:hAnsi="Arial" w:cs="Arial"/>
          <w:color w:val="0000FF"/>
          <w:sz w:val="24"/>
          <w:szCs w:val="24"/>
        </w:rPr>
      </w:pPr>
      <w:proofErr w:type="gramStart"/>
      <w:r>
        <w:rPr>
          <w:rFonts w:ascii="Arial" w:hAnsi="Arial" w:cs="Arial"/>
          <w:color w:val="000000"/>
          <w:sz w:val="24"/>
          <w:szCs w:val="24"/>
        </w:rPr>
        <w:t>authorities</w:t>
      </w:r>
      <w:proofErr w:type="gramEnd"/>
      <w:r>
        <w:rPr>
          <w:rFonts w:ascii="Arial" w:hAnsi="Arial" w:cs="Arial"/>
          <w:color w:val="000000"/>
          <w:sz w:val="24"/>
          <w:szCs w:val="24"/>
        </w:rPr>
        <w:t xml:space="preserve"> have a statutory duty under </w:t>
      </w:r>
      <w:r>
        <w:rPr>
          <w:rFonts w:ascii="Arial" w:hAnsi="Arial" w:cs="Arial"/>
          <w:i/>
          <w:iCs/>
          <w:color w:val="000000"/>
          <w:sz w:val="24"/>
          <w:szCs w:val="24"/>
        </w:rPr>
        <w:t xml:space="preserve">the </w:t>
      </w:r>
      <w:r>
        <w:rPr>
          <w:rFonts w:ascii="Arial" w:hAnsi="Arial" w:cs="Arial"/>
          <w:i/>
          <w:iCs/>
          <w:color w:val="0000FF"/>
          <w:sz w:val="24"/>
          <w:szCs w:val="24"/>
        </w:rPr>
        <w:t xml:space="preserve">Children Act 1989 </w:t>
      </w:r>
      <w:r>
        <w:rPr>
          <w:rFonts w:ascii="Arial" w:hAnsi="Arial" w:cs="Arial"/>
          <w:color w:val="0000FF"/>
          <w:sz w:val="24"/>
          <w:szCs w:val="24"/>
        </w:rPr>
        <w:t>section 47 (1) (b)</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make enquiries, or cause enquiries to be made, where they have reasonable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cause</w:t>
      </w:r>
      <w:proofErr w:type="gramEnd"/>
      <w:r>
        <w:rPr>
          <w:rFonts w:ascii="Arial" w:hAnsi="Arial" w:cs="Arial"/>
          <w:color w:val="000000"/>
          <w:sz w:val="24"/>
          <w:szCs w:val="24"/>
        </w:rPr>
        <w:t xml:space="preserve"> to suspect that a child who lives, or is found in their area is suffering, or</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likely</w:t>
      </w:r>
      <w:proofErr w:type="gramEnd"/>
      <w:r>
        <w:rPr>
          <w:rFonts w:ascii="Arial" w:hAnsi="Arial" w:cs="Arial"/>
          <w:color w:val="000000"/>
          <w:sz w:val="24"/>
          <w:szCs w:val="24"/>
        </w:rPr>
        <w:t xml:space="preserve"> to suffer, significant harm.</w:t>
      </w:r>
    </w:p>
    <w:p w:rsidR="005331D3" w:rsidRDefault="005331D3" w:rsidP="005331D3">
      <w:pPr>
        <w:autoSpaceDE w:val="0"/>
        <w:autoSpaceDN w:val="0"/>
        <w:adjustRightInd w:val="0"/>
        <w:spacing w:after="0" w:line="240" w:lineRule="auto"/>
        <w:rPr>
          <w:rFonts w:ascii="Arial" w:hAnsi="Arial" w:cs="Arial"/>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no absolute criteria on which to rely when judging what constitutes</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significant</w:t>
      </w:r>
      <w:proofErr w:type="gramEnd"/>
      <w:r>
        <w:rPr>
          <w:rFonts w:ascii="Arial" w:hAnsi="Arial" w:cs="Arial"/>
          <w:color w:val="000000"/>
          <w:sz w:val="24"/>
          <w:szCs w:val="24"/>
        </w:rPr>
        <w:t xml:space="preserve"> harm. A single, serious event of abuse, such as an incident of sexual</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abuse</w:t>
      </w:r>
      <w:proofErr w:type="gramEnd"/>
      <w:r>
        <w:rPr>
          <w:rFonts w:ascii="Arial" w:hAnsi="Arial" w:cs="Arial"/>
          <w:color w:val="000000"/>
          <w:sz w:val="24"/>
          <w:szCs w:val="24"/>
        </w:rPr>
        <w:t xml:space="preserve"> or violent assault, might be the cause of significant harm to a child.</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However, more frequently significant harm occurs as a result of a long-standing</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compilation</w:t>
      </w:r>
      <w:proofErr w:type="gramEnd"/>
      <w:r>
        <w:rPr>
          <w:rFonts w:ascii="Arial" w:hAnsi="Arial" w:cs="Arial"/>
          <w:color w:val="000000"/>
          <w:sz w:val="24"/>
          <w:szCs w:val="24"/>
        </w:rPr>
        <w:t xml:space="preserve"> of events, which interrupt, change or damage a child’s physical and</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psychological</w:t>
      </w:r>
      <w:proofErr w:type="gramEnd"/>
      <w:r>
        <w:rPr>
          <w:rFonts w:ascii="Arial" w:hAnsi="Arial" w:cs="Arial"/>
          <w:color w:val="000000"/>
          <w:sz w:val="24"/>
          <w:szCs w:val="24"/>
        </w:rPr>
        <w:t xml:space="preserve"> development. The significant harm resulting from the corrosive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effect</w:t>
      </w:r>
      <w:proofErr w:type="gramEnd"/>
      <w:r>
        <w:rPr>
          <w:rFonts w:ascii="Arial" w:hAnsi="Arial" w:cs="Arial"/>
          <w:color w:val="000000"/>
          <w:sz w:val="24"/>
          <w:szCs w:val="24"/>
        </w:rPr>
        <w:t xml:space="preserve"> of long-term abuse is likely to have a profound impact on the future</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outcomes</w:t>
      </w:r>
      <w:proofErr w:type="gramEnd"/>
      <w:r>
        <w:rPr>
          <w:rFonts w:ascii="Arial" w:hAnsi="Arial" w:cs="Arial"/>
          <w:color w:val="000000"/>
          <w:sz w:val="24"/>
          <w:szCs w:val="24"/>
        </w:rPr>
        <w:t xml:space="preserve"> for the child.  At the time of referral it might not be clear whether a child is in need or is suffering significant harm. The initial assessment should ensure that sufficient information is obtained by social services to make a judgement about the nature of the need and/or harm and what action is required. This requires the sharing of information between agencies, structured assessment and analysis, including</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taking</w:t>
      </w:r>
      <w:proofErr w:type="gramEnd"/>
      <w:r>
        <w:rPr>
          <w:rFonts w:ascii="Arial" w:hAnsi="Arial" w:cs="Arial"/>
          <w:color w:val="000000"/>
          <w:sz w:val="24"/>
          <w:szCs w:val="24"/>
        </w:rPr>
        <w:t xml:space="preserve"> into account the child’s own view about his/her circumstances according</w:t>
      </w:r>
    </w:p>
    <w:p w:rsidR="005331D3" w:rsidRDefault="005331D3" w:rsidP="005331D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his/her age and understanding.</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 good assessment is an essential basis for deciding </w:t>
      </w:r>
      <w:proofErr w:type="gramStart"/>
      <w:r>
        <w:rPr>
          <w:rFonts w:ascii="Arial" w:hAnsi="Arial" w:cs="Arial"/>
          <w:b/>
          <w:bCs/>
          <w:color w:val="000000"/>
          <w:sz w:val="24"/>
          <w:szCs w:val="24"/>
        </w:rPr>
        <w:t>what are the concerns for the child; what needs to change; and which services</w:t>
      </w:r>
      <w:proofErr w:type="gramEnd"/>
      <w:r>
        <w:rPr>
          <w:rFonts w:ascii="Arial" w:hAnsi="Arial" w:cs="Arial"/>
          <w:b/>
          <w:bCs/>
          <w:color w:val="000000"/>
          <w:sz w:val="24"/>
          <w:szCs w:val="24"/>
        </w:rPr>
        <w:t xml:space="preserve"> and interventions are needed to achieve the planned changes</w:t>
      </w:r>
      <w:r>
        <w:rPr>
          <w:rFonts w:ascii="Arial" w:hAnsi="Arial" w:cs="Arial"/>
          <w:color w:val="000000"/>
          <w:sz w:val="24"/>
          <w:szCs w:val="24"/>
        </w:rPr>
        <w:t>.</w:t>
      </w:r>
    </w:p>
    <w:p w:rsidR="005331D3" w:rsidRDefault="005331D3" w:rsidP="005331D3">
      <w:pPr>
        <w:autoSpaceDE w:val="0"/>
        <w:autoSpaceDN w:val="0"/>
        <w:adjustRightInd w:val="0"/>
        <w:spacing w:after="0" w:line="240" w:lineRule="auto"/>
        <w:rPr>
          <w:rFonts w:ascii="Arial" w:hAnsi="Arial" w:cs="Arial"/>
          <w:color w:val="000000"/>
          <w:sz w:val="24"/>
          <w:szCs w:val="24"/>
        </w:rPr>
      </w:pP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understand and establish significant harm, it is necessary to consider:</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The family context;</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The child’s development within the context of their family and wider social</w:t>
      </w:r>
    </w:p>
    <w:p w:rsidR="005331D3" w:rsidRDefault="007F433C"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sidR="005331D3">
        <w:rPr>
          <w:rFonts w:ascii="Arial" w:hAnsi="Arial" w:cs="Arial"/>
          <w:color w:val="000000"/>
          <w:sz w:val="24"/>
          <w:szCs w:val="24"/>
        </w:rPr>
        <w:t>and</w:t>
      </w:r>
      <w:proofErr w:type="gramEnd"/>
      <w:r w:rsidR="005331D3">
        <w:rPr>
          <w:rFonts w:ascii="Arial" w:hAnsi="Arial" w:cs="Arial"/>
          <w:color w:val="000000"/>
          <w:sz w:val="24"/>
          <w:szCs w:val="24"/>
        </w:rPr>
        <w:t xml:space="preserve"> cultural environment;</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Any special needs, such as medical condition, communication difficulty or</w:t>
      </w:r>
    </w:p>
    <w:p w:rsidR="005331D3" w:rsidRDefault="007F433C"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   </w:t>
      </w:r>
      <w:proofErr w:type="gramStart"/>
      <w:r w:rsidR="005331D3">
        <w:rPr>
          <w:rFonts w:ascii="Arial" w:hAnsi="Arial" w:cs="Arial"/>
          <w:color w:val="000000"/>
          <w:sz w:val="24"/>
          <w:szCs w:val="24"/>
        </w:rPr>
        <w:t>disability</w:t>
      </w:r>
      <w:proofErr w:type="gramEnd"/>
      <w:r w:rsidR="005331D3">
        <w:rPr>
          <w:rFonts w:ascii="Arial" w:hAnsi="Arial" w:cs="Arial"/>
          <w:color w:val="000000"/>
          <w:sz w:val="24"/>
          <w:szCs w:val="24"/>
        </w:rPr>
        <w:t xml:space="preserve"> that may affect the child’s development and care within the</w:t>
      </w:r>
      <w:r>
        <w:rPr>
          <w:rFonts w:ascii="Arial" w:hAnsi="Arial" w:cs="Arial"/>
          <w:color w:val="000000"/>
          <w:sz w:val="24"/>
          <w:szCs w:val="24"/>
        </w:rPr>
        <w:t xml:space="preserve"> </w:t>
      </w:r>
      <w:r w:rsidR="005331D3">
        <w:rPr>
          <w:rFonts w:ascii="Arial" w:hAnsi="Arial" w:cs="Arial"/>
          <w:color w:val="000000"/>
          <w:sz w:val="24"/>
          <w:szCs w:val="24"/>
        </w:rPr>
        <w:t>family;</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The nature of harm, in terms of ill treatment or the failure to provide</w:t>
      </w:r>
    </w:p>
    <w:p w:rsidR="005331D3" w:rsidRDefault="007F433C" w:rsidP="005331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sidR="005331D3">
        <w:rPr>
          <w:rFonts w:ascii="Arial" w:hAnsi="Arial" w:cs="Arial"/>
          <w:color w:val="000000"/>
          <w:sz w:val="24"/>
          <w:szCs w:val="24"/>
        </w:rPr>
        <w:t>adequate</w:t>
      </w:r>
      <w:proofErr w:type="gramEnd"/>
      <w:r w:rsidR="005331D3">
        <w:rPr>
          <w:rFonts w:ascii="Arial" w:hAnsi="Arial" w:cs="Arial"/>
          <w:color w:val="000000"/>
          <w:sz w:val="24"/>
          <w:szCs w:val="24"/>
        </w:rPr>
        <w:t xml:space="preserve"> care;</w:t>
      </w:r>
    </w:p>
    <w:p w:rsidR="005331D3" w:rsidRDefault="005331D3" w:rsidP="005331D3">
      <w:pPr>
        <w:autoSpaceDE w:val="0"/>
        <w:autoSpaceDN w:val="0"/>
        <w:adjustRightInd w:val="0"/>
        <w:spacing w:after="0" w:line="240" w:lineRule="auto"/>
        <w:rPr>
          <w:rFonts w:ascii="Arial" w:hAnsi="Arial" w:cs="Arial"/>
          <w:color w:val="000000"/>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 xml:space="preserve">The impact on the child’s health and development; and </w:t>
      </w:r>
    </w:p>
    <w:p w:rsidR="005331D3" w:rsidRPr="00CD795C" w:rsidRDefault="005331D3" w:rsidP="005331D3">
      <w:pPr>
        <w:autoSpaceDE w:val="0"/>
        <w:autoSpaceDN w:val="0"/>
        <w:adjustRightInd w:val="0"/>
        <w:spacing w:after="0" w:line="240" w:lineRule="auto"/>
        <w:rPr>
          <w:rFonts w:ascii="Arial" w:hAnsi="Arial" w:cs="Arial"/>
          <w:sz w:val="24"/>
          <w:szCs w:val="24"/>
        </w:rPr>
      </w:pPr>
      <w:r>
        <w:rPr>
          <w:rFonts w:ascii="SymbolMT" w:eastAsia="SymbolMT" w:hAnsi="Arial" w:cs="SymbolMT" w:hint="eastAsia"/>
          <w:color w:val="000000"/>
          <w:sz w:val="20"/>
          <w:szCs w:val="20"/>
        </w:rPr>
        <w:t>•</w:t>
      </w:r>
      <w:r>
        <w:rPr>
          <w:rFonts w:ascii="SymbolMT" w:eastAsia="SymbolMT" w:hAnsi="Arial" w:cs="SymbolMT"/>
          <w:color w:val="000000"/>
          <w:sz w:val="20"/>
          <w:szCs w:val="20"/>
        </w:rPr>
        <w:t xml:space="preserve"> </w:t>
      </w:r>
      <w:r>
        <w:rPr>
          <w:rFonts w:ascii="Arial" w:hAnsi="Arial" w:cs="Arial"/>
          <w:color w:val="000000"/>
          <w:sz w:val="24"/>
          <w:szCs w:val="24"/>
        </w:rPr>
        <w:t>The adequacy of parental care.</w:t>
      </w:r>
    </w:p>
    <w:p w:rsidR="00050835" w:rsidRPr="00CD795C" w:rsidRDefault="00050835" w:rsidP="00050835">
      <w:pPr>
        <w:autoSpaceDE w:val="0"/>
        <w:autoSpaceDN w:val="0"/>
        <w:adjustRightInd w:val="0"/>
        <w:spacing w:after="0" w:line="240" w:lineRule="auto"/>
        <w:rPr>
          <w:rFonts w:ascii="Arial" w:hAnsi="Arial" w:cs="Arial"/>
          <w:sz w:val="24"/>
          <w:szCs w:val="24"/>
        </w:rPr>
      </w:pPr>
    </w:p>
    <w:p w:rsidR="00050835" w:rsidRPr="00CD795C" w:rsidRDefault="00050835" w:rsidP="00050835">
      <w:pPr>
        <w:tabs>
          <w:tab w:val="left" w:pos="720"/>
        </w:tabs>
        <w:rPr>
          <w:rFonts w:ascii="Arial" w:hAnsi="Arial" w:cs="Arial"/>
          <w:b/>
          <w:bCs/>
          <w:sz w:val="24"/>
          <w:szCs w:val="24"/>
          <w:lang w:val="en-AU"/>
        </w:rPr>
      </w:pPr>
      <w:r w:rsidRPr="00CD795C">
        <w:rPr>
          <w:rFonts w:ascii="Arial" w:hAnsi="Arial" w:cs="Arial"/>
          <w:b/>
          <w:bCs/>
          <w:sz w:val="24"/>
          <w:szCs w:val="24"/>
          <w:lang w:val="en-AU"/>
        </w:rPr>
        <w:t>Indicators of Abuse</w:t>
      </w:r>
    </w:p>
    <w:p w:rsidR="00050835" w:rsidRDefault="00050835" w:rsidP="00050835">
      <w:pPr>
        <w:spacing w:after="0" w:line="240" w:lineRule="auto"/>
        <w:rPr>
          <w:rFonts w:ascii="Arial" w:hAnsi="Arial" w:cs="Arial"/>
          <w:sz w:val="24"/>
          <w:szCs w:val="24"/>
          <w:lang w:val="en-AU"/>
        </w:rPr>
      </w:pPr>
      <w:r w:rsidRPr="00CD795C">
        <w:rPr>
          <w:rFonts w:ascii="Arial" w:hAnsi="Arial" w:cs="Arial"/>
          <w:sz w:val="24"/>
          <w:szCs w:val="24"/>
          <w:lang w:val="en-AU"/>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rsidR="00050835" w:rsidRPr="00CD795C" w:rsidRDefault="00050835" w:rsidP="00050835">
      <w:pPr>
        <w:spacing w:after="0" w:line="240" w:lineRule="auto"/>
        <w:rPr>
          <w:rFonts w:ascii="Arial" w:hAnsi="Arial" w:cs="Arial"/>
          <w:sz w:val="24"/>
          <w:szCs w:val="24"/>
          <w:lang w:val="en-AU"/>
        </w:rPr>
      </w:pP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unexplained or suspicious injuries such as bruising, cuts or burns, particularly if situated on a part of the body not normally prone to such injuries</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an injury for which an explanation seems inconsistent</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the child describes what appears to be an abusive act involving them</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another child or adult expresses concern about the welfare of a child</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unexplained changes in a child’s behaviour, e.g. becoming very upset, quiet, withdrawn or displaying sudden outbursts of temper</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inappropriate sexual awareness</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engaging in sexually explicit behaviour</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distrust of adults, particularly those whom a close relationship would normally be expected</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difficulty in making friends</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being prevented from socialising with others</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displaying variations in eating patterns including over eating or loss of appetite</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losing weight for no apparent reason</w:t>
      </w:r>
      <w:r>
        <w:rPr>
          <w:rFonts w:ascii="Arial" w:hAnsi="Arial" w:cs="Arial"/>
          <w:sz w:val="24"/>
          <w:szCs w:val="24"/>
          <w:lang w:val="en-AU"/>
        </w:rPr>
        <w:t>;</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proofErr w:type="gramStart"/>
      <w:r w:rsidRPr="00CD795C">
        <w:rPr>
          <w:rFonts w:ascii="Arial" w:hAnsi="Arial" w:cs="Arial"/>
          <w:sz w:val="24"/>
          <w:szCs w:val="24"/>
          <w:lang w:val="en-AU"/>
        </w:rPr>
        <w:t>becoming</w:t>
      </w:r>
      <w:proofErr w:type="gramEnd"/>
      <w:r w:rsidRPr="00CD795C">
        <w:rPr>
          <w:rFonts w:ascii="Arial" w:hAnsi="Arial" w:cs="Arial"/>
          <w:sz w:val="24"/>
          <w:szCs w:val="24"/>
          <w:lang w:val="en-AU"/>
        </w:rPr>
        <w:t xml:space="preserve"> increasingly dirty or unkempt</w:t>
      </w:r>
      <w:r>
        <w:rPr>
          <w:rFonts w:ascii="Arial" w:hAnsi="Arial" w:cs="Arial"/>
          <w:sz w:val="24"/>
          <w:szCs w:val="24"/>
          <w:lang w:val="en-AU"/>
        </w:rPr>
        <w:t>.</w:t>
      </w:r>
    </w:p>
    <w:p w:rsidR="00050835" w:rsidRPr="00CD795C" w:rsidRDefault="00050835" w:rsidP="00050835">
      <w:pPr>
        <w:autoSpaceDE w:val="0"/>
        <w:autoSpaceDN w:val="0"/>
        <w:adjustRightInd w:val="0"/>
        <w:spacing w:after="0" w:line="240" w:lineRule="auto"/>
        <w:rPr>
          <w:rFonts w:ascii="Arial" w:hAnsi="Arial" w:cs="Arial"/>
          <w:sz w:val="24"/>
          <w:szCs w:val="24"/>
        </w:rPr>
      </w:pPr>
    </w:p>
    <w:p w:rsidR="00050835" w:rsidRPr="00CD795C" w:rsidRDefault="00050835" w:rsidP="00050835">
      <w:pPr>
        <w:spacing w:after="0" w:line="240" w:lineRule="auto"/>
        <w:rPr>
          <w:rFonts w:ascii="Arial" w:hAnsi="Arial" w:cs="Arial"/>
          <w:sz w:val="24"/>
          <w:szCs w:val="24"/>
          <w:lang w:val="en-AU"/>
        </w:rPr>
      </w:pPr>
      <w:r w:rsidRPr="00CD795C">
        <w:rPr>
          <w:rFonts w:ascii="Arial" w:hAnsi="Arial" w:cs="Arial"/>
          <w:sz w:val="24"/>
          <w:szCs w:val="24"/>
          <w:lang w:val="en-AU"/>
        </w:rPr>
        <w:t>The above list is not exhaustive and the presence of one or more of the indicat</w:t>
      </w:r>
      <w:r>
        <w:rPr>
          <w:rFonts w:ascii="Arial" w:hAnsi="Arial" w:cs="Arial"/>
          <w:sz w:val="24"/>
          <w:szCs w:val="24"/>
          <w:lang w:val="en-AU"/>
        </w:rPr>
        <w:t xml:space="preserve">ors </w:t>
      </w:r>
      <w:r w:rsidRPr="00CD795C">
        <w:rPr>
          <w:rFonts w:ascii="Arial" w:hAnsi="Arial" w:cs="Arial"/>
          <w:sz w:val="24"/>
          <w:szCs w:val="24"/>
          <w:lang w:val="en-AU"/>
        </w:rPr>
        <w:t xml:space="preserve">should not be accepted as proof that abuse is taking place. It is </w:t>
      </w:r>
      <w:r w:rsidRPr="00CD795C">
        <w:rPr>
          <w:rFonts w:ascii="Arial" w:hAnsi="Arial" w:cs="Arial"/>
          <w:b/>
          <w:bCs/>
          <w:sz w:val="24"/>
          <w:szCs w:val="24"/>
          <w:lang w:val="en-AU"/>
        </w:rPr>
        <w:t>NOT</w:t>
      </w:r>
      <w:r w:rsidRPr="00CD795C">
        <w:rPr>
          <w:rFonts w:ascii="Arial" w:hAnsi="Arial" w:cs="Arial"/>
          <w:sz w:val="24"/>
          <w:szCs w:val="24"/>
          <w:lang w:val="en-AU"/>
        </w:rPr>
        <w:t xml:space="preserve"> the responsibility of those </w:t>
      </w:r>
      <w:r w:rsidR="005331D3">
        <w:rPr>
          <w:rFonts w:ascii="Arial" w:hAnsi="Arial" w:cs="Arial"/>
          <w:sz w:val="24"/>
          <w:szCs w:val="24"/>
          <w:lang w:val="en-AU"/>
        </w:rPr>
        <w:t xml:space="preserve">working for </w:t>
      </w:r>
      <w:r w:rsidR="0082478F">
        <w:rPr>
          <w:rFonts w:ascii="Arial" w:hAnsi="Arial" w:cs="Arial"/>
          <w:sz w:val="24"/>
          <w:szCs w:val="24"/>
          <w:lang w:val="en-AU"/>
        </w:rPr>
        <w:t>Cardiff Consultancy Services</w:t>
      </w:r>
      <w:r w:rsidRPr="00CD795C">
        <w:rPr>
          <w:rFonts w:ascii="Arial" w:hAnsi="Arial" w:cs="Arial"/>
          <w:color w:val="FF0000"/>
          <w:sz w:val="24"/>
          <w:szCs w:val="24"/>
          <w:lang w:val="en-AU"/>
        </w:rPr>
        <w:t xml:space="preserve"> </w:t>
      </w:r>
      <w:r w:rsidRPr="00CD795C">
        <w:rPr>
          <w:rFonts w:ascii="Arial" w:hAnsi="Arial" w:cs="Arial"/>
          <w:sz w:val="24"/>
          <w:szCs w:val="24"/>
          <w:lang w:val="en-AU"/>
        </w:rPr>
        <w:t xml:space="preserve">to decide that child abuse is occurring. </w:t>
      </w:r>
      <w:r>
        <w:rPr>
          <w:rFonts w:ascii="Arial" w:hAnsi="Arial" w:cs="Arial"/>
          <w:sz w:val="24"/>
          <w:szCs w:val="24"/>
          <w:lang w:val="en-AU"/>
        </w:rPr>
        <w:t>However i</w:t>
      </w:r>
      <w:r w:rsidRPr="00CD795C">
        <w:rPr>
          <w:rFonts w:ascii="Arial" w:hAnsi="Arial" w:cs="Arial"/>
          <w:sz w:val="24"/>
          <w:szCs w:val="24"/>
          <w:lang w:val="en-AU"/>
        </w:rPr>
        <w:t xml:space="preserve">t </w:t>
      </w:r>
      <w:r w:rsidRPr="009D3066">
        <w:rPr>
          <w:rFonts w:ascii="Arial" w:hAnsi="Arial" w:cs="Arial"/>
          <w:bCs/>
          <w:sz w:val="24"/>
          <w:szCs w:val="24"/>
          <w:lang w:val="en-AU"/>
        </w:rPr>
        <w:t>is</w:t>
      </w:r>
      <w:r w:rsidRPr="00CD795C">
        <w:rPr>
          <w:rFonts w:ascii="Arial" w:hAnsi="Arial" w:cs="Arial"/>
          <w:b/>
          <w:bCs/>
          <w:sz w:val="24"/>
          <w:szCs w:val="24"/>
          <w:lang w:val="en-AU"/>
        </w:rPr>
        <w:t xml:space="preserve"> everyone’s</w:t>
      </w:r>
      <w:r w:rsidRPr="00CD795C">
        <w:rPr>
          <w:rFonts w:ascii="Arial" w:hAnsi="Arial" w:cs="Arial"/>
          <w:sz w:val="24"/>
          <w:szCs w:val="24"/>
          <w:lang w:val="en-AU"/>
        </w:rPr>
        <w:t xml:space="preserve"> responsibility to be vigilant and act on any concerns.</w:t>
      </w:r>
    </w:p>
    <w:p w:rsidR="005331D3" w:rsidRDefault="005331D3" w:rsidP="00050835">
      <w:pPr>
        <w:autoSpaceDE w:val="0"/>
        <w:autoSpaceDN w:val="0"/>
        <w:adjustRightInd w:val="0"/>
        <w:spacing w:after="0" w:line="240" w:lineRule="auto"/>
        <w:rPr>
          <w:rFonts w:ascii="Arial" w:hAnsi="Arial" w:cs="Arial"/>
          <w:b/>
          <w:sz w:val="24"/>
          <w:szCs w:val="24"/>
        </w:rPr>
      </w:pPr>
    </w:p>
    <w:p w:rsidR="005331D3" w:rsidRDefault="005331D3" w:rsidP="00050835">
      <w:pPr>
        <w:autoSpaceDE w:val="0"/>
        <w:autoSpaceDN w:val="0"/>
        <w:adjustRightInd w:val="0"/>
        <w:spacing w:after="0" w:line="240" w:lineRule="auto"/>
        <w:rPr>
          <w:rFonts w:ascii="Arial" w:hAnsi="Arial" w:cs="Arial"/>
          <w:b/>
          <w:sz w:val="24"/>
          <w:szCs w:val="24"/>
        </w:rPr>
      </w:pPr>
    </w:p>
    <w:p w:rsidR="00050835" w:rsidRPr="00CD795C" w:rsidRDefault="00050835" w:rsidP="00050835">
      <w:pPr>
        <w:autoSpaceDE w:val="0"/>
        <w:autoSpaceDN w:val="0"/>
        <w:adjustRightInd w:val="0"/>
        <w:spacing w:after="0" w:line="240" w:lineRule="auto"/>
        <w:rPr>
          <w:rFonts w:ascii="Arial" w:hAnsi="Arial" w:cs="Arial"/>
          <w:b/>
          <w:sz w:val="24"/>
          <w:szCs w:val="24"/>
        </w:rPr>
      </w:pPr>
      <w:r w:rsidRPr="00CD795C">
        <w:rPr>
          <w:rFonts w:ascii="Arial" w:hAnsi="Arial" w:cs="Arial"/>
          <w:b/>
          <w:sz w:val="24"/>
          <w:szCs w:val="24"/>
        </w:rPr>
        <w:t>Bullying</w:t>
      </w:r>
    </w:p>
    <w:p w:rsidR="00050835" w:rsidRPr="00CD795C" w:rsidRDefault="00050835" w:rsidP="00050835">
      <w:pPr>
        <w:autoSpaceDE w:val="0"/>
        <w:autoSpaceDN w:val="0"/>
        <w:adjustRightInd w:val="0"/>
        <w:spacing w:after="0" w:line="240" w:lineRule="auto"/>
        <w:rPr>
          <w:rFonts w:ascii="Arial" w:hAnsi="Arial" w:cs="Arial"/>
          <w:b/>
          <w:sz w:val="24"/>
          <w:szCs w:val="24"/>
        </w:rPr>
      </w:pPr>
    </w:p>
    <w:p w:rsidR="00050835" w:rsidRPr="00CD795C" w:rsidRDefault="00050835" w:rsidP="00050835">
      <w:pPr>
        <w:spacing w:line="240" w:lineRule="auto"/>
        <w:rPr>
          <w:rFonts w:ascii="Arial" w:hAnsi="Arial" w:cs="Arial"/>
          <w:sz w:val="24"/>
          <w:szCs w:val="24"/>
          <w:lang w:val="en-AU"/>
        </w:rPr>
      </w:pPr>
      <w:r w:rsidRPr="00CD795C">
        <w:rPr>
          <w:rFonts w:ascii="Arial" w:hAnsi="Arial" w:cs="Arial"/>
          <w:bCs/>
          <w:sz w:val="24"/>
          <w:szCs w:val="24"/>
          <w:lang w:val="en-AU"/>
        </w:rPr>
        <w:t xml:space="preserve">Bullying </w:t>
      </w:r>
      <w:r w:rsidRPr="00CD795C">
        <w:rPr>
          <w:rFonts w:ascii="Arial" w:hAnsi="Arial" w:cs="Arial"/>
          <w:sz w:val="24"/>
          <w:szCs w:val="24"/>
          <w:lang w:val="en-AU"/>
        </w:rPr>
        <w:t>may be perpetrated by another young person or group of people, or by an adult.  Bullying is defined as deliberate hurtful behaviour, usually repeated over a period of time, where it is difficult for those bullied to defend themselves.  Bullying can be split into the following categories:</w:t>
      </w:r>
    </w:p>
    <w:p w:rsidR="00050835" w:rsidRPr="00CD795C" w:rsidRDefault="00050835" w:rsidP="00050835">
      <w:pPr>
        <w:numPr>
          <w:ilvl w:val="0"/>
          <w:numId w:val="16"/>
        </w:numPr>
        <w:tabs>
          <w:tab w:val="num" w:pos="900"/>
          <w:tab w:val="num" w:pos="2880"/>
        </w:tabs>
        <w:spacing w:after="0" w:line="240" w:lineRule="auto"/>
        <w:ind w:left="680" w:hanging="340"/>
        <w:rPr>
          <w:rFonts w:ascii="Arial" w:hAnsi="Arial" w:cs="Arial"/>
          <w:sz w:val="24"/>
          <w:szCs w:val="24"/>
        </w:rPr>
      </w:pPr>
      <w:r w:rsidRPr="00CD795C">
        <w:rPr>
          <w:rFonts w:ascii="Arial" w:hAnsi="Arial" w:cs="Arial"/>
          <w:sz w:val="24"/>
          <w:szCs w:val="24"/>
        </w:rPr>
        <w:t>Emotional</w:t>
      </w:r>
      <w:r>
        <w:rPr>
          <w:rFonts w:ascii="Arial" w:hAnsi="Arial" w:cs="Arial"/>
          <w:sz w:val="24"/>
          <w:szCs w:val="24"/>
        </w:rPr>
        <w:t xml:space="preserve"> - </w:t>
      </w:r>
      <w:r w:rsidRPr="00CD795C">
        <w:rPr>
          <w:rFonts w:ascii="Arial" w:hAnsi="Arial" w:cs="Arial"/>
          <w:sz w:val="24"/>
          <w:szCs w:val="24"/>
        </w:rPr>
        <w:t>being unfriendly, excluding, tormenting (e.g. hiding belongings, threatening gestures)</w:t>
      </w:r>
    </w:p>
    <w:p w:rsidR="00050835" w:rsidRPr="00CD795C" w:rsidRDefault="00050835" w:rsidP="00050835">
      <w:pPr>
        <w:numPr>
          <w:ilvl w:val="0"/>
          <w:numId w:val="17"/>
        </w:numPr>
        <w:tabs>
          <w:tab w:val="num" w:pos="927"/>
          <w:tab w:val="left" w:pos="2160"/>
        </w:tabs>
        <w:spacing w:after="0" w:line="240" w:lineRule="auto"/>
        <w:ind w:left="680" w:hanging="340"/>
        <w:rPr>
          <w:rFonts w:ascii="Arial" w:hAnsi="Arial" w:cs="Arial"/>
          <w:sz w:val="24"/>
          <w:szCs w:val="24"/>
        </w:rPr>
      </w:pPr>
      <w:r w:rsidRPr="00CD795C">
        <w:rPr>
          <w:rFonts w:ascii="Arial" w:hAnsi="Arial" w:cs="Arial"/>
          <w:sz w:val="24"/>
          <w:szCs w:val="24"/>
        </w:rPr>
        <w:t>Physical</w:t>
      </w:r>
      <w:r>
        <w:rPr>
          <w:rFonts w:ascii="Arial" w:hAnsi="Arial" w:cs="Arial"/>
          <w:sz w:val="24"/>
          <w:szCs w:val="24"/>
        </w:rPr>
        <w:t xml:space="preserve"> - </w:t>
      </w:r>
      <w:r w:rsidRPr="00CD795C">
        <w:rPr>
          <w:rFonts w:ascii="Arial" w:hAnsi="Arial" w:cs="Arial"/>
          <w:sz w:val="24"/>
          <w:szCs w:val="24"/>
        </w:rPr>
        <w:t>pushing, kicking, hitting, punching or any use of violence</w:t>
      </w:r>
    </w:p>
    <w:p w:rsidR="00050835" w:rsidRPr="00CD795C" w:rsidRDefault="00050835" w:rsidP="00050835">
      <w:pPr>
        <w:numPr>
          <w:ilvl w:val="0"/>
          <w:numId w:val="17"/>
        </w:numPr>
        <w:tabs>
          <w:tab w:val="num" w:pos="927"/>
          <w:tab w:val="left" w:pos="2160"/>
        </w:tabs>
        <w:spacing w:after="0" w:line="240" w:lineRule="auto"/>
        <w:ind w:left="680" w:hanging="340"/>
        <w:rPr>
          <w:rFonts w:ascii="Arial" w:hAnsi="Arial" w:cs="Arial"/>
          <w:sz w:val="24"/>
          <w:szCs w:val="24"/>
        </w:rPr>
      </w:pPr>
      <w:r w:rsidRPr="00CD795C">
        <w:rPr>
          <w:rFonts w:ascii="Arial" w:hAnsi="Arial" w:cs="Arial"/>
          <w:sz w:val="24"/>
          <w:szCs w:val="24"/>
        </w:rPr>
        <w:t>Racist</w:t>
      </w:r>
      <w:r>
        <w:rPr>
          <w:rFonts w:ascii="Arial" w:hAnsi="Arial" w:cs="Arial"/>
          <w:sz w:val="24"/>
          <w:szCs w:val="24"/>
        </w:rPr>
        <w:t xml:space="preserve"> - </w:t>
      </w:r>
      <w:r w:rsidRPr="00CD795C">
        <w:rPr>
          <w:rFonts w:ascii="Arial" w:hAnsi="Arial" w:cs="Arial"/>
          <w:sz w:val="24"/>
          <w:szCs w:val="24"/>
        </w:rPr>
        <w:t>racial taunts, graffiti, gestures</w:t>
      </w:r>
    </w:p>
    <w:p w:rsidR="00050835" w:rsidRPr="00CD795C" w:rsidRDefault="00050835" w:rsidP="00050835">
      <w:pPr>
        <w:numPr>
          <w:ilvl w:val="0"/>
          <w:numId w:val="17"/>
        </w:numPr>
        <w:tabs>
          <w:tab w:val="num" w:pos="927"/>
          <w:tab w:val="left" w:pos="2160"/>
        </w:tabs>
        <w:spacing w:after="0" w:line="240" w:lineRule="auto"/>
        <w:ind w:left="680" w:hanging="340"/>
        <w:rPr>
          <w:rFonts w:ascii="Arial" w:hAnsi="Arial" w:cs="Arial"/>
          <w:sz w:val="24"/>
          <w:szCs w:val="24"/>
        </w:rPr>
      </w:pPr>
      <w:r w:rsidRPr="00CD795C">
        <w:rPr>
          <w:rFonts w:ascii="Arial" w:hAnsi="Arial" w:cs="Arial"/>
          <w:sz w:val="24"/>
          <w:szCs w:val="24"/>
        </w:rPr>
        <w:lastRenderedPageBreak/>
        <w:t>Sexual</w:t>
      </w:r>
      <w:r>
        <w:rPr>
          <w:rFonts w:ascii="Arial" w:hAnsi="Arial" w:cs="Arial"/>
          <w:sz w:val="24"/>
          <w:szCs w:val="24"/>
        </w:rPr>
        <w:t xml:space="preserve"> - </w:t>
      </w:r>
      <w:r w:rsidRPr="00CD795C">
        <w:rPr>
          <w:rFonts w:ascii="Arial" w:hAnsi="Arial" w:cs="Arial"/>
          <w:sz w:val="24"/>
          <w:szCs w:val="24"/>
        </w:rPr>
        <w:t>unwanted physical contact or sexually abusive comments</w:t>
      </w:r>
    </w:p>
    <w:p w:rsidR="00050835" w:rsidRPr="00CD795C" w:rsidRDefault="00050835" w:rsidP="00050835">
      <w:pPr>
        <w:numPr>
          <w:ilvl w:val="0"/>
          <w:numId w:val="17"/>
        </w:numPr>
        <w:tabs>
          <w:tab w:val="num" w:pos="927"/>
          <w:tab w:val="left" w:pos="2160"/>
        </w:tabs>
        <w:spacing w:after="0" w:line="240" w:lineRule="auto"/>
        <w:ind w:left="680" w:hanging="340"/>
        <w:rPr>
          <w:rFonts w:ascii="Arial" w:hAnsi="Arial" w:cs="Arial"/>
          <w:sz w:val="24"/>
          <w:szCs w:val="24"/>
        </w:rPr>
      </w:pPr>
      <w:r w:rsidRPr="00CD795C">
        <w:rPr>
          <w:rFonts w:ascii="Arial" w:hAnsi="Arial" w:cs="Arial"/>
          <w:sz w:val="24"/>
          <w:szCs w:val="24"/>
        </w:rPr>
        <w:t>Homophobic</w:t>
      </w:r>
      <w:r>
        <w:rPr>
          <w:rFonts w:ascii="Arial" w:hAnsi="Arial" w:cs="Arial"/>
          <w:sz w:val="24"/>
          <w:szCs w:val="24"/>
        </w:rPr>
        <w:t xml:space="preserve"> - </w:t>
      </w:r>
      <w:r w:rsidRPr="00CD795C">
        <w:rPr>
          <w:rFonts w:ascii="Arial" w:hAnsi="Arial" w:cs="Arial"/>
          <w:sz w:val="24"/>
          <w:szCs w:val="24"/>
        </w:rPr>
        <w:t>because of, or focusing on the issue of sexuality</w:t>
      </w:r>
    </w:p>
    <w:p w:rsidR="00050835" w:rsidRPr="00CD795C" w:rsidRDefault="00050835" w:rsidP="00050835">
      <w:pPr>
        <w:numPr>
          <w:ilvl w:val="0"/>
          <w:numId w:val="17"/>
        </w:numPr>
        <w:tabs>
          <w:tab w:val="clear" w:pos="360"/>
          <w:tab w:val="num" w:pos="927"/>
          <w:tab w:val="left" w:pos="2160"/>
        </w:tabs>
        <w:spacing w:after="0" w:line="240" w:lineRule="auto"/>
        <w:ind w:left="680" w:hanging="340"/>
        <w:rPr>
          <w:rFonts w:ascii="Arial" w:hAnsi="Arial" w:cs="Arial"/>
          <w:sz w:val="24"/>
          <w:szCs w:val="24"/>
        </w:rPr>
      </w:pPr>
      <w:r w:rsidRPr="00CD795C">
        <w:rPr>
          <w:rFonts w:ascii="Arial" w:hAnsi="Arial" w:cs="Arial"/>
          <w:sz w:val="24"/>
          <w:szCs w:val="24"/>
        </w:rPr>
        <w:t>Verbal</w:t>
      </w:r>
      <w:r>
        <w:rPr>
          <w:rFonts w:ascii="Arial" w:hAnsi="Arial" w:cs="Arial"/>
          <w:sz w:val="24"/>
          <w:szCs w:val="24"/>
        </w:rPr>
        <w:t xml:space="preserve"> - </w:t>
      </w:r>
      <w:r w:rsidRPr="00CD795C">
        <w:rPr>
          <w:rFonts w:ascii="Arial" w:hAnsi="Arial" w:cs="Arial"/>
          <w:sz w:val="24"/>
          <w:szCs w:val="24"/>
        </w:rPr>
        <w:t>name-calling, sarcasm, spreading rumours, teasing</w:t>
      </w:r>
    </w:p>
    <w:p w:rsidR="00050835" w:rsidRPr="00CD795C" w:rsidRDefault="00050835" w:rsidP="00050835">
      <w:pPr>
        <w:numPr>
          <w:ilvl w:val="0"/>
          <w:numId w:val="17"/>
        </w:numPr>
        <w:tabs>
          <w:tab w:val="clear" w:pos="360"/>
          <w:tab w:val="num" w:pos="927"/>
        </w:tabs>
        <w:spacing w:after="0" w:line="240" w:lineRule="auto"/>
        <w:ind w:left="680" w:hanging="340"/>
        <w:rPr>
          <w:rFonts w:ascii="Arial" w:hAnsi="Arial" w:cs="Arial"/>
          <w:sz w:val="24"/>
          <w:szCs w:val="24"/>
        </w:rPr>
      </w:pPr>
      <w:r w:rsidRPr="00CD795C">
        <w:rPr>
          <w:rFonts w:ascii="Arial" w:hAnsi="Arial" w:cs="Arial"/>
          <w:sz w:val="24"/>
          <w:szCs w:val="24"/>
        </w:rPr>
        <w:t>Cyber</w:t>
      </w:r>
      <w:r>
        <w:rPr>
          <w:rFonts w:ascii="Arial" w:hAnsi="Arial" w:cs="Arial"/>
          <w:sz w:val="24"/>
          <w:szCs w:val="24"/>
        </w:rPr>
        <w:t xml:space="preserve"> - a</w:t>
      </w:r>
      <w:r w:rsidRPr="00CD795C">
        <w:rPr>
          <w:rFonts w:ascii="Arial" w:hAnsi="Arial" w:cs="Arial"/>
          <w:sz w:val="24"/>
          <w:szCs w:val="24"/>
        </w:rPr>
        <w:t>ll areas of internet, such as email &amp; internet chat room misuse, mobile th</w:t>
      </w:r>
      <w:r>
        <w:rPr>
          <w:rFonts w:ascii="Arial" w:hAnsi="Arial" w:cs="Arial"/>
          <w:sz w:val="24"/>
          <w:szCs w:val="24"/>
        </w:rPr>
        <w:t xml:space="preserve">reats by text messaging &amp; calls.  </w:t>
      </w:r>
      <w:r w:rsidRPr="00CD795C">
        <w:rPr>
          <w:rFonts w:ascii="Arial" w:hAnsi="Arial" w:cs="Arial"/>
          <w:sz w:val="24"/>
          <w:szCs w:val="24"/>
        </w:rPr>
        <w:t xml:space="preserve">Misuse of associated technology, </w:t>
      </w:r>
      <w:r>
        <w:rPr>
          <w:rFonts w:ascii="Arial" w:hAnsi="Arial" w:cs="Arial"/>
          <w:sz w:val="24"/>
          <w:szCs w:val="24"/>
        </w:rPr>
        <w:t>e.g.</w:t>
      </w:r>
      <w:r w:rsidRPr="00CD795C">
        <w:rPr>
          <w:rFonts w:ascii="Arial" w:hAnsi="Arial" w:cs="Arial"/>
          <w:sz w:val="24"/>
          <w:szCs w:val="24"/>
        </w:rPr>
        <w:t xml:space="preserve"> camera &amp; video facilities</w:t>
      </w:r>
    </w:p>
    <w:p w:rsidR="00050835" w:rsidRPr="00CD795C" w:rsidRDefault="00050835" w:rsidP="00050835">
      <w:pPr>
        <w:autoSpaceDE w:val="0"/>
        <w:autoSpaceDN w:val="0"/>
        <w:adjustRightInd w:val="0"/>
        <w:spacing w:after="0" w:line="240" w:lineRule="auto"/>
        <w:rPr>
          <w:rFonts w:ascii="Arial" w:hAnsi="Arial" w:cs="Arial"/>
          <w:sz w:val="24"/>
          <w:szCs w:val="24"/>
          <w:lang w:val="en-AU"/>
        </w:rPr>
      </w:pPr>
    </w:p>
    <w:p w:rsidR="00050835" w:rsidRPr="00CD795C" w:rsidRDefault="00050835" w:rsidP="00050835">
      <w:pPr>
        <w:autoSpaceDE w:val="0"/>
        <w:autoSpaceDN w:val="0"/>
        <w:adjustRightInd w:val="0"/>
        <w:spacing w:after="0" w:line="240" w:lineRule="auto"/>
        <w:rPr>
          <w:rFonts w:ascii="Arial" w:hAnsi="Arial" w:cs="Arial"/>
          <w:sz w:val="24"/>
          <w:szCs w:val="24"/>
          <w:lang w:val="en-AU"/>
        </w:rPr>
      </w:pPr>
    </w:p>
    <w:p w:rsidR="00050835" w:rsidRPr="005331D3" w:rsidRDefault="00050835" w:rsidP="00050835">
      <w:pPr>
        <w:keepNext/>
        <w:rPr>
          <w:rFonts w:ascii="Arial" w:hAnsi="Arial" w:cs="Arial"/>
          <w:b/>
          <w:sz w:val="24"/>
          <w:szCs w:val="24"/>
          <w:lang w:val="en-AU"/>
        </w:rPr>
      </w:pPr>
      <w:r w:rsidRPr="005331D3">
        <w:rPr>
          <w:rFonts w:ascii="Arial" w:hAnsi="Arial" w:cs="Arial"/>
          <w:b/>
          <w:sz w:val="24"/>
          <w:szCs w:val="24"/>
          <w:lang w:val="en-AU"/>
        </w:rPr>
        <w:t>Signs of bullying include:</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 xml:space="preserve">behavioural changes such as reduced concentration and/or becoming withdrawn, clingy, depressed, tearful, emotionally up and down, </w:t>
      </w:r>
    </w:p>
    <w:p w:rsidR="00050835" w:rsidRPr="00CD795C"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r w:rsidRPr="00CD795C">
        <w:rPr>
          <w:rFonts w:ascii="Arial" w:hAnsi="Arial" w:cs="Arial"/>
          <w:sz w:val="24"/>
          <w:szCs w:val="24"/>
          <w:lang w:val="en-AU"/>
        </w:rPr>
        <w:t>physical signs such as stomach aches, headaches, difficulty in sleeping, bed wetting, scratching and bruising, damaged clothes, bingeing e.g. on food,</w:t>
      </w:r>
      <w:r>
        <w:rPr>
          <w:rFonts w:ascii="Arial" w:hAnsi="Arial" w:cs="Arial"/>
          <w:sz w:val="24"/>
          <w:szCs w:val="24"/>
          <w:lang w:val="en-AU"/>
        </w:rPr>
        <w:t xml:space="preserve"> </w:t>
      </w:r>
      <w:r w:rsidRPr="00CD795C">
        <w:rPr>
          <w:rFonts w:ascii="Arial" w:hAnsi="Arial" w:cs="Arial"/>
          <w:sz w:val="24"/>
          <w:szCs w:val="24"/>
          <w:lang w:val="en-AU"/>
        </w:rPr>
        <w:t>alcohol or cigarettes</w:t>
      </w:r>
    </w:p>
    <w:p w:rsidR="00050835" w:rsidRDefault="00050835" w:rsidP="00050835">
      <w:pPr>
        <w:widowControl w:val="0"/>
        <w:numPr>
          <w:ilvl w:val="0"/>
          <w:numId w:val="12"/>
        </w:numPr>
        <w:tabs>
          <w:tab w:val="left" w:pos="360"/>
        </w:tabs>
        <w:overflowPunct w:val="0"/>
        <w:autoSpaceDE w:val="0"/>
        <w:autoSpaceDN w:val="0"/>
        <w:adjustRightInd w:val="0"/>
        <w:spacing w:after="0" w:line="240" w:lineRule="auto"/>
        <w:ind w:left="697" w:hanging="357"/>
        <w:rPr>
          <w:rFonts w:ascii="Arial" w:hAnsi="Arial" w:cs="Arial"/>
          <w:sz w:val="24"/>
          <w:szCs w:val="24"/>
          <w:lang w:val="en-AU"/>
        </w:rPr>
      </w:pPr>
      <w:proofErr w:type="gramStart"/>
      <w:r w:rsidRPr="00CD795C">
        <w:rPr>
          <w:rFonts w:ascii="Arial" w:hAnsi="Arial" w:cs="Arial"/>
          <w:sz w:val="24"/>
          <w:szCs w:val="24"/>
          <w:lang w:val="en-AU"/>
        </w:rPr>
        <w:t>a</w:t>
      </w:r>
      <w:proofErr w:type="gramEnd"/>
      <w:r w:rsidRPr="00CD795C">
        <w:rPr>
          <w:rFonts w:ascii="Arial" w:hAnsi="Arial" w:cs="Arial"/>
          <w:sz w:val="24"/>
          <w:szCs w:val="24"/>
          <w:lang w:val="en-AU"/>
        </w:rPr>
        <w:t xml:space="preserve"> shortage of money or frequent loss of possessions</w:t>
      </w:r>
      <w:r>
        <w:rPr>
          <w:rFonts w:ascii="Arial" w:hAnsi="Arial" w:cs="Arial"/>
          <w:sz w:val="24"/>
          <w:szCs w:val="24"/>
          <w:lang w:val="en-AU"/>
        </w:rPr>
        <w:t>.</w:t>
      </w:r>
    </w:p>
    <w:p w:rsidR="00050835" w:rsidRDefault="00050835" w:rsidP="00050835">
      <w:pPr>
        <w:pStyle w:val="Bulletsstandard"/>
        <w:numPr>
          <w:ilvl w:val="0"/>
          <w:numId w:val="0"/>
        </w:numPr>
        <w:tabs>
          <w:tab w:val="left" w:pos="720"/>
        </w:tabs>
        <w:rPr>
          <w:rStyle w:val="Strong"/>
          <w:rFonts w:ascii="Arial" w:hAnsi="Arial" w:cs="Arial"/>
          <w:b w:val="0"/>
          <w:color w:val="auto"/>
        </w:rPr>
      </w:pPr>
    </w:p>
    <w:p w:rsidR="00870120" w:rsidRDefault="00870120" w:rsidP="00E53562">
      <w:pPr>
        <w:autoSpaceDE w:val="0"/>
        <w:autoSpaceDN w:val="0"/>
        <w:adjustRightInd w:val="0"/>
        <w:spacing w:after="0" w:line="240" w:lineRule="auto"/>
        <w:rPr>
          <w:rFonts w:ascii="Arial,Bold" w:hAnsi="Arial,Bold" w:cs="Arial,Bold"/>
          <w:b/>
          <w:bCs/>
          <w:color w:val="000000"/>
          <w:sz w:val="23"/>
          <w:szCs w:val="23"/>
        </w:rPr>
      </w:pPr>
    </w:p>
    <w:p w:rsidR="00870120" w:rsidRDefault="005331D3" w:rsidP="00E5356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How to </w:t>
      </w:r>
      <w:proofErr w:type="gramStart"/>
      <w:r>
        <w:rPr>
          <w:rFonts w:ascii="Arial" w:hAnsi="Arial" w:cs="Arial"/>
          <w:b/>
          <w:bCs/>
          <w:color w:val="000000"/>
          <w:sz w:val="24"/>
          <w:szCs w:val="24"/>
        </w:rPr>
        <w:t>Respond</w:t>
      </w:r>
      <w:proofErr w:type="gramEnd"/>
      <w:r>
        <w:rPr>
          <w:rFonts w:ascii="Arial" w:hAnsi="Arial" w:cs="Arial"/>
          <w:b/>
          <w:bCs/>
          <w:color w:val="000000"/>
          <w:sz w:val="24"/>
          <w:szCs w:val="24"/>
        </w:rPr>
        <w:t xml:space="preserve"> to signs or suspicions of abuse</w:t>
      </w:r>
    </w:p>
    <w:p w:rsidR="005331D3" w:rsidRDefault="005331D3" w:rsidP="00E53562">
      <w:pPr>
        <w:autoSpaceDE w:val="0"/>
        <w:autoSpaceDN w:val="0"/>
        <w:adjustRightInd w:val="0"/>
        <w:spacing w:after="0" w:line="240" w:lineRule="auto"/>
        <w:rPr>
          <w:rFonts w:ascii="Arial" w:hAnsi="Arial" w:cs="Arial"/>
          <w:b/>
          <w:bCs/>
          <w:color w:val="000000"/>
          <w:sz w:val="24"/>
          <w:szCs w:val="24"/>
        </w:rPr>
      </w:pPr>
    </w:p>
    <w:p w:rsidR="005331D3" w:rsidRPr="005331D3" w:rsidRDefault="005331D3" w:rsidP="005331D3">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5331D3">
        <w:rPr>
          <w:rFonts w:ascii="Arial" w:hAnsi="Arial" w:cs="Arial"/>
          <w:bCs/>
          <w:color w:val="000000"/>
          <w:sz w:val="24"/>
          <w:szCs w:val="24"/>
        </w:rPr>
        <w:t xml:space="preserve">discuss with Line Manager in </w:t>
      </w:r>
      <w:r w:rsidR="0082478F">
        <w:rPr>
          <w:rFonts w:ascii="Arial" w:hAnsi="Arial" w:cs="Arial"/>
          <w:bCs/>
          <w:color w:val="000000"/>
          <w:sz w:val="24"/>
          <w:szCs w:val="24"/>
        </w:rPr>
        <w:t>Cardiff Consultancy Services</w:t>
      </w:r>
      <w:r w:rsidRPr="005331D3">
        <w:rPr>
          <w:rFonts w:ascii="Arial" w:hAnsi="Arial" w:cs="Arial"/>
          <w:bCs/>
          <w:color w:val="000000"/>
          <w:sz w:val="24"/>
          <w:szCs w:val="24"/>
        </w:rPr>
        <w:t xml:space="preserve"> immediately</w:t>
      </w:r>
    </w:p>
    <w:p w:rsidR="005331D3" w:rsidRDefault="005331D3" w:rsidP="005331D3">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following above discussion record decision on “key decision” sheet</w:t>
      </w:r>
    </w:p>
    <w:p w:rsidR="005331D3" w:rsidRDefault="005331D3" w:rsidP="005331D3">
      <w:pPr>
        <w:pStyle w:val="ListParagraph"/>
        <w:numPr>
          <w:ilvl w:val="0"/>
          <w:numId w:val="18"/>
        </w:numPr>
        <w:autoSpaceDE w:val="0"/>
        <w:autoSpaceDN w:val="0"/>
        <w:adjustRightInd w:val="0"/>
        <w:spacing w:after="0" w:line="240" w:lineRule="auto"/>
        <w:rPr>
          <w:rFonts w:ascii="Arial" w:hAnsi="Arial" w:cs="Arial"/>
          <w:bCs/>
          <w:color w:val="000000"/>
          <w:sz w:val="24"/>
          <w:szCs w:val="24"/>
        </w:rPr>
      </w:pPr>
      <w:proofErr w:type="gramStart"/>
      <w:r>
        <w:rPr>
          <w:rFonts w:ascii="Arial" w:hAnsi="Arial" w:cs="Arial"/>
          <w:bCs/>
          <w:color w:val="000000"/>
          <w:sz w:val="24"/>
          <w:szCs w:val="24"/>
        </w:rPr>
        <w:t>liaise</w:t>
      </w:r>
      <w:proofErr w:type="gramEnd"/>
      <w:r>
        <w:rPr>
          <w:rFonts w:ascii="Arial" w:hAnsi="Arial" w:cs="Arial"/>
          <w:bCs/>
          <w:color w:val="000000"/>
          <w:sz w:val="24"/>
          <w:szCs w:val="24"/>
        </w:rPr>
        <w:t xml:space="preserve"> with School Child Protection Officer (as per our Service Level Agreement) who will then follow the Local Authority Procedures and refer to Social Services as appropriate.</w:t>
      </w:r>
    </w:p>
    <w:p w:rsidR="005331D3" w:rsidRPr="005331D3" w:rsidRDefault="005331D3" w:rsidP="005331D3">
      <w:pPr>
        <w:pStyle w:val="ListParagraph"/>
        <w:autoSpaceDE w:val="0"/>
        <w:autoSpaceDN w:val="0"/>
        <w:adjustRightInd w:val="0"/>
        <w:spacing w:after="0" w:line="240" w:lineRule="auto"/>
        <w:rPr>
          <w:rFonts w:ascii="Arial" w:hAnsi="Arial" w:cs="Arial"/>
          <w:b/>
          <w:bCs/>
          <w:color w:val="000000"/>
          <w:sz w:val="24"/>
          <w:szCs w:val="24"/>
        </w:rPr>
      </w:pPr>
    </w:p>
    <w:p w:rsidR="005331D3" w:rsidRDefault="005331D3" w:rsidP="005331D3">
      <w:pPr>
        <w:pStyle w:val="ListParagraph"/>
        <w:autoSpaceDE w:val="0"/>
        <w:autoSpaceDN w:val="0"/>
        <w:adjustRightInd w:val="0"/>
        <w:spacing w:after="0" w:line="240" w:lineRule="auto"/>
        <w:ind w:left="0"/>
        <w:rPr>
          <w:rFonts w:ascii="Arial" w:hAnsi="Arial" w:cs="Arial"/>
          <w:b/>
          <w:bCs/>
          <w:color w:val="000000"/>
          <w:sz w:val="24"/>
          <w:szCs w:val="24"/>
        </w:rPr>
      </w:pPr>
      <w:r w:rsidRPr="005331D3">
        <w:rPr>
          <w:rFonts w:ascii="Arial" w:hAnsi="Arial" w:cs="Arial"/>
          <w:b/>
          <w:bCs/>
          <w:color w:val="000000"/>
          <w:sz w:val="24"/>
          <w:szCs w:val="24"/>
        </w:rPr>
        <w:t>How to respond to a child who may disclose abuse</w:t>
      </w:r>
    </w:p>
    <w:p w:rsidR="005331D3" w:rsidRDefault="005331D3" w:rsidP="005331D3">
      <w:pPr>
        <w:pStyle w:val="ListParagraph"/>
        <w:autoSpaceDE w:val="0"/>
        <w:autoSpaceDN w:val="0"/>
        <w:adjustRightInd w:val="0"/>
        <w:spacing w:after="0" w:line="240" w:lineRule="auto"/>
        <w:ind w:left="0"/>
        <w:rPr>
          <w:rFonts w:ascii="Arial" w:hAnsi="Arial" w:cs="Arial"/>
          <w:b/>
          <w:bCs/>
          <w:color w:val="000000"/>
          <w:sz w:val="24"/>
          <w:szCs w:val="24"/>
        </w:rPr>
      </w:pPr>
    </w:p>
    <w:p w:rsidR="005331D3" w:rsidRPr="005331D3" w:rsidRDefault="005331D3" w:rsidP="005331D3">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sidRPr="005331D3">
        <w:rPr>
          <w:rFonts w:ascii="Arial" w:hAnsi="Arial" w:cs="Arial"/>
          <w:bCs/>
          <w:color w:val="000000"/>
          <w:sz w:val="24"/>
          <w:szCs w:val="24"/>
        </w:rPr>
        <w:t>reaffirm boundaries and levels of confidentiality</w:t>
      </w:r>
    </w:p>
    <w:p w:rsidR="005331D3" w:rsidRDefault="005331D3" w:rsidP="005331D3">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listen and do not prompt the child/young person</w:t>
      </w:r>
    </w:p>
    <w:p w:rsidR="005331D3" w:rsidRDefault="005331D3" w:rsidP="005331D3">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reassure the child/young person that you have heard them and that you need to write down what they are saying</w:t>
      </w:r>
    </w:p>
    <w:p w:rsidR="005331D3" w:rsidRDefault="005331D3" w:rsidP="005331D3">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explain clearly </w:t>
      </w:r>
      <w:r w:rsidR="004108D7">
        <w:rPr>
          <w:rFonts w:ascii="Arial" w:hAnsi="Arial" w:cs="Arial"/>
          <w:bCs/>
          <w:color w:val="000000"/>
          <w:sz w:val="24"/>
          <w:szCs w:val="24"/>
        </w:rPr>
        <w:t xml:space="preserve">and sensitively </w:t>
      </w:r>
      <w:r>
        <w:rPr>
          <w:rFonts w:ascii="Arial" w:hAnsi="Arial" w:cs="Arial"/>
          <w:bCs/>
          <w:color w:val="000000"/>
          <w:sz w:val="24"/>
          <w:szCs w:val="24"/>
        </w:rPr>
        <w:t xml:space="preserve">to the child/young person </w:t>
      </w:r>
      <w:r w:rsidR="004108D7">
        <w:rPr>
          <w:rFonts w:ascii="Arial" w:hAnsi="Arial" w:cs="Arial"/>
          <w:bCs/>
          <w:color w:val="000000"/>
          <w:sz w:val="24"/>
          <w:szCs w:val="24"/>
        </w:rPr>
        <w:t>the next process</w:t>
      </w:r>
    </w:p>
    <w:p w:rsidR="00870120" w:rsidRPr="00027FA5" w:rsidRDefault="005331D3" w:rsidP="005331D3">
      <w:pPr>
        <w:pStyle w:val="ListParagraph"/>
        <w:numPr>
          <w:ilvl w:val="0"/>
          <w:numId w:val="21"/>
        </w:numPr>
        <w:autoSpaceDE w:val="0"/>
        <w:autoSpaceDN w:val="0"/>
        <w:adjustRightInd w:val="0"/>
        <w:spacing w:after="0" w:line="240" w:lineRule="auto"/>
        <w:rPr>
          <w:rFonts w:ascii="Arial,Bold" w:hAnsi="Arial,Bold" w:cs="Arial,Bold"/>
          <w:bCs/>
          <w:color w:val="000000"/>
          <w:sz w:val="23"/>
          <w:szCs w:val="23"/>
        </w:rPr>
      </w:pPr>
      <w:r w:rsidRPr="004108D7">
        <w:rPr>
          <w:rFonts w:ascii="Arial" w:hAnsi="Arial" w:cs="Arial"/>
          <w:bCs/>
          <w:color w:val="000000"/>
          <w:sz w:val="24"/>
          <w:szCs w:val="24"/>
        </w:rPr>
        <w:t>where appropriate inform and include the child/young person on the whole process</w:t>
      </w:r>
    </w:p>
    <w:p w:rsidR="00027FA5" w:rsidRPr="00027FA5" w:rsidRDefault="00027FA5" w:rsidP="00027FA5">
      <w:pPr>
        <w:autoSpaceDE w:val="0"/>
        <w:autoSpaceDN w:val="0"/>
        <w:adjustRightInd w:val="0"/>
        <w:spacing w:after="0" w:line="240" w:lineRule="auto"/>
        <w:rPr>
          <w:rFonts w:ascii="Arial" w:hAnsi="Arial" w:cs="Arial"/>
          <w:bCs/>
          <w:color w:val="000000"/>
          <w:sz w:val="24"/>
          <w:szCs w:val="24"/>
        </w:rPr>
      </w:pPr>
    </w:p>
    <w:p w:rsidR="00027FA5" w:rsidRDefault="00027FA5" w:rsidP="00027FA5">
      <w:pPr>
        <w:autoSpaceDE w:val="0"/>
        <w:autoSpaceDN w:val="0"/>
        <w:adjustRightInd w:val="0"/>
        <w:spacing w:after="0" w:line="240" w:lineRule="auto"/>
        <w:rPr>
          <w:rFonts w:ascii="Arial" w:hAnsi="Arial" w:cs="Arial"/>
          <w:b/>
          <w:bCs/>
          <w:color w:val="000000"/>
          <w:sz w:val="24"/>
          <w:szCs w:val="24"/>
        </w:rPr>
      </w:pPr>
      <w:r w:rsidRPr="00027FA5">
        <w:rPr>
          <w:rFonts w:ascii="Arial" w:hAnsi="Arial" w:cs="Arial"/>
          <w:b/>
          <w:bCs/>
          <w:color w:val="000000"/>
          <w:sz w:val="24"/>
          <w:szCs w:val="24"/>
        </w:rPr>
        <w:t>Historical Abuse</w:t>
      </w:r>
    </w:p>
    <w:p w:rsidR="00027FA5" w:rsidRPr="00027FA5" w:rsidRDefault="00027FA5" w:rsidP="00027FA5">
      <w:pPr>
        <w:autoSpaceDE w:val="0"/>
        <w:autoSpaceDN w:val="0"/>
        <w:adjustRightInd w:val="0"/>
        <w:spacing w:after="0" w:line="240" w:lineRule="auto"/>
        <w:rPr>
          <w:rFonts w:ascii="Arial" w:hAnsi="Arial" w:cs="Arial"/>
          <w:bCs/>
          <w:color w:val="000000"/>
          <w:sz w:val="24"/>
          <w:szCs w:val="24"/>
        </w:rPr>
      </w:pPr>
    </w:p>
    <w:p w:rsidR="00027FA5" w:rsidRDefault="00027FA5" w:rsidP="00AE04BC">
      <w:pPr>
        <w:autoSpaceDE w:val="0"/>
        <w:autoSpaceDN w:val="0"/>
        <w:adjustRightInd w:val="0"/>
        <w:spacing w:after="0" w:line="240" w:lineRule="auto"/>
        <w:rPr>
          <w:rFonts w:ascii="Arial" w:hAnsi="Arial" w:cs="Arial"/>
          <w:b/>
          <w:bCs/>
          <w:color w:val="000000"/>
          <w:sz w:val="24"/>
          <w:szCs w:val="24"/>
        </w:rPr>
      </w:pPr>
      <w:proofErr w:type="gramStart"/>
      <w:r w:rsidRPr="00AE04BC">
        <w:rPr>
          <w:rFonts w:ascii="Arial" w:hAnsi="Arial" w:cs="Arial"/>
          <w:bCs/>
          <w:color w:val="000000"/>
          <w:sz w:val="24"/>
          <w:szCs w:val="24"/>
        </w:rPr>
        <w:t>this</w:t>
      </w:r>
      <w:proofErr w:type="gramEnd"/>
      <w:r w:rsidRPr="00AE04BC">
        <w:rPr>
          <w:rFonts w:ascii="Arial" w:hAnsi="Arial" w:cs="Arial"/>
          <w:bCs/>
          <w:color w:val="000000"/>
          <w:sz w:val="24"/>
          <w:szCs w:val="24"/>
        </w:rPr>
        <w:t xml:space="preserve"> type of disclosure is to be processed as a current situation and the above process applies.</w:t>
      </w:r>
      <w:r w:rsidRPr="00AE04BC">
        <w:rPr>
          <w:rFonts w:ascii="Arial" w:hAnsi="Arial" w:cs="Arial"/>
          <w:b/>
          <w:bCs/>
          <w:color w:val="000000"/>
          <w:sz w:val="24"/>
          <w:szCs w:val="24"/>
        </w:rPr>
        <w:t xml:space="preserve"> </w:t>
      </w:r>
    </w:p>
    <w:p w:rsidR="00AE04BC" w:rsidRDefault="00AE04BC" w:rsidP="00AE04BC">
      <w:pPr>
        <w:autoSpaceDE w:val="0"/>
        <w:autoSpaceDN w:val="0"/>
        <w:adjustRightInd w:val="0"/>
        <w:spacing w:after="0" w:line="240" w:lineRule="auto"/>
        <w:rPr>
          <w:rFonts w:ascii="Arial" w:hAnsi="Arial" w:cs="Arial"/>
          <w:b/>
          <w:bCs/>
          <w:color w:val="000000"/>
          <w:sz w:val="24"/>
          <w:szCs w:val="24"/>
        </w:rPr>
      </w:pPr>
    </w:p>
    <w:p w:rsidR="00AE04BC" w:rsidRPr="005331D3" w:rsidRDefault="00AE04BC" w:rsidP="00AE04BC">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sidRPr="005331D3">
        <w:rPr>
          <w:rFonts w:ascii="Arial" w:hAnsi="Arial" w:cs="Arial"/>
          <w:bCs/>
          <w:color w:val="000000"/>
          <w:sz w:val="24"/>
          <w:szCs w:val="24"/>
        </w:rPr>
        <w:t>reaffirm boundaries and levels of confidentiality</w:t>
      </w:r>
    </w:p>
    <w:p w:rsidR="00AE04BC" w:rsidRDefault="00AE04BC" w:rsidP="00AE04BC">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listen and do not prompt the child/young person</w:t>
      </w:r>
    </w:p>
    <w:p w:rsidR="00AE04BC" w:rsidRDefault="00AE04BC" w:rsidP="00AE04BC">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reassure the child/young person that you have heard them and that you need to write down what they are saying</w:t>
      </w:r>
    </w:p>
    <w:p w:rsidR="00AE04BC" w:rsidRDefault="00AE04BC" w:rsidP="00AE04BC">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explain clearly and sensitively to the child/young person the next process</w:t>
      </w:r>
    </w:p>
    <w:p w:rsidR="00AE04BC" w:rsidRPr="00027FA5" w:rsidRDefault="00AE04BC" w:rsidP="00AE04BC">
      <w:pPr>
        <w:pStyle w:val="ListParagraph"/>
        <w:numPr>
          <w:ilvl w:val="0"/>
          <w:numId w:val="21"/>
        </w:numPr>
        <w:autoSpaceDE w:val="0"/>
        <w:autoSpaceDN w:val="0"/>
        <w:adjustRightInd w:val="0"/>
        <w:spacing w:after="0" w:line="240" w:lineRule="auto"/>
        <w:rPr>
          <w:rFonts w:ascii="Arial,Bold" w:hAnsi="Arial,Bold" w:cs="Arial,Bold"/>
          <w:bCs/>
          <w:color w:val="000000"/>
          <w:sz w:val="23"/>
          <w:szCs w:val="23"/>
        </w:rPr>
      </w:pPr>
      <w:r w:rsidRPr="004108D7">
        <w:rPr>
          <w:rFonts w:ascii="Arial" w:hAnsi="Arial" w:cs="Arial"/>
          <w:bCs/>
          <w:color w:val="000000"/>
          <w:sz w:val="24"/>
          <w:szCs w:val="24"/>
        </w:rPr>
        <w:t>where appropriate inform and include the child/young person on the whole process</w:t>
      </w:r>
    </w:p>
    <w:p w:rsidR="00AE04BC" w:rsidRPr="00027FA5" w:rsidRDefault="00AE04BC" w:rsidP="00AE04BC">
      <w:pPr>
        <w:autoSpaceDE w:val="0"/>
        <w:autoSpaceDN w:val="0"/>
        <w:adjustRightInd w:val="0"/>
        <w:spacing w:after="0" w:line="240" w:lineRule="auto"/>
        <w:rPr>
          <w:rFonts w:ascii="Arial" w:hAnsi="Arial" w:cs="Arial"/>
          <w:bCs/>
          <w:color w:val="000000"/>
          <w:sz w:val="24"/>
          <w:szCs w:val="24"/>
        </w:rPr>
      </w:pPr>
    </w:p>
    <w:p w:rsidR="00DC6F99" w:rsidRDefault="00DC6F99" w:rsidP="00027FA5">
      <w:pPr>
        <w:autoSpaceDE w:val="0"/>
        <w:autoSpaceDN w:val="0"/>
        <w:adjustRightInd w:val="0"/>
        <w:spacing w:after="0" w:line="240" w:lineRule="auto"/>
        <w:jc w:val="both"/>
        <w:rPr>
          <w:rFonts w:ascii="Arial" w:hAnsi="Arial" w:cs="Arial"/>
          <w:b/>
          <w:bCs/>
          <w:color w:val="000000"/>
          <w:sz w:val="24"/>
          <w:szCs w:val="24"/>
        </w:rPr>
      </w:pPr>
    </w:p>
    <w:p w:rsidR="00DC6F99" w:rsidRDefault="00DC6F99" w:rsidP="00027FA5">
      <w:pPr>
        <w:autoSpaceDE w:val="0"/>
        <w:autoSpaceDN w:val="0"/>
        <w:adjustRightInd w:val="0"/>
        <w:spacing w:after="0" w:line="240" w:lineRule="auto"/>
        <w:jc w:val="both"/>
        <w:rPr>
          <w:rFonts w:ascii="Arial" w:hAnsi="Arial" w:cs="Arial"/>
          <w:b/>
          <w:bCs/>
          <w:color w:val="000000"/>
          <w:sz w:val="24"/>
          <w:szCs w:val="24"/>
        </w:rPr>
      </w:pPr>
    </w:p>
    <w:p w:rsidR="00027FA5" w:rsidRDefault="00027FA5" w:rsidP="00027FA5">
      <w:pPr>
        <w:autoSpaceDE w:val="0"/>
        <w:autoSpaceDN w:val="0"/>
        <w:adjustRightInd w:val="0"/>
        <w:spacing w:after="0" w:line="240" w:lineRule="auto"/>
        <w:jc w:val="both"/>
        <w:rPr>
          <w:rFonts w:ascii="Arial" w:hAnsi="Arial" w:cs="Arial"/>
          <w:b/>
          <w:bCs/>
          <w:color w:val="000000"/>
          <w:sz w:val="24"/>
          <w:szCs w:val="24"/>
        </w:rPr>
      </w:pPr>
      <w:r w:rsidRPr="00027FA5">
        <w:rPr>
          <w:rFonts w:ascii="Arial" w:hAnsi="Arial" w:cs="Arial"/>
          <w:b/>
          <w:bCs/>
          <w:color w:val="000000"/>
          <w:sz w:val="24"/>
          <w:szCs w:val="24"/>
        </w:rPr>
        <w:t xml:space="preserve">Allegations and safeguarding concerns regarding </w:t>
      </w:r>
      <w:r>
        <w:rPr>
          <w:rFonts w:ascii="Arial" w:hAnsi="Arial" w:cs="Arial"/>
          <w:b/>
          <w:bCs/>
          <w:color w:val="000000"/>
          <w:sz w:val="24"/>
          <w:szCs w:val="24"/>
        </w:rPr>
        <w:t>staff &amp; volunteers</w:t>
      </w:r>
    </w:p>
    <w:p w:rsidR="00027FA5" w:rsidRDefault="00027FA5" w:rsidP="00027FA5">
      <w:pPr>
        <w:autoSpaceDE w:val="0"/>
        <w:autoSpaceDN w:val="0"/>
        <w:adjustRightInd w:val="0"/>
        <w:spacing w:after="0" w:line="240" w:lineRule="auto"/>
        <w:jc w:val="both"/>
        <w:rPr>
          <w:rFonts w:ascii="Arial" w:hAnsi="Arial" w:cs="Arial"/>
          <w:b/>
          <w:bCs/>
          <w:color w:val="000000"/>
          <w:sz w:val="24"/>
          <w:szCs w:val="24"/>
        </w:rPr>
      </w:pPr>
    </w:p>
    <w:p w:rsidR="00027FA5" w:rsidRDefault="00667573" w:rsidP="00667573">
      <w:p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 xml:space="preserve">Children and young people have the right to have any allegations they or others make on their behalf against </w:t>
      </w:r>
      <w:r w:rsidR="0082478F">
        <w:rPr>
          <w:rFonts w:ascii="Arial" w:hAnsi="Arial" w:cs="Arial"/>
          <w:bCs/>
          <w:color w:val="000000"/>
          <w:sz w:val="24"/>
          <w:szCs w:val="24"/>
        </w:rPr>
        <w:t>Cardiff Consultancy Services</w:t>
      </w:r>
      <w:r w:rsidRPr="00667573">
        <w:rPr>
          <w:rFonts w:ascii="Arial" w:hAnsi="Arial" w:cs="Arial"/>
          <w:bCs/>
          <w:color w:val="000000"/>
          <w:sz w:val="24"/>
          <w:szCs w:val="24"/>
        </w:rPr>
        <w:t xml:space="preserve"> employees and volunteers investigated thoroughly and independently.</w:t>
      </w:r>
    </w:p>
    <w:p w:rsidR="00667573" w:rsidRDefault="00667573" w:rsidP="00667573">
      <w:pPr>
        <w:autoSpaceDE w:val="0"/>
        <w:autoSpaceDN w:val="0"/>
        <w:adjustRightInd w:val="0"/>
        <w:spacing w:after="0" w:line="240" w:lineRule="auto"/>
        <w:jc w:val="both"/>
        <w:rPr>
          <w:rFonts w:ascii="Arial" w:hAnsi="Arial" w:cs="Arial"/>
          <w:bCs/>
          <w:color w:val="000000"/>
          <w:sz w:val="24"/>
          <w:szCs w:val="24"/>
        </w:rPr>
      </w:pPr>
    </w:p>
    <w:p w:rsidR="00667573" w:rsidRDefault="00667573" w:rsidP="00BF171D">
      <w:pPr>
        <w:autoSpaceDE w:val="0"/>
        <w:autoSpaceDN w:val="0"/>
        <w:adjustRightInd w:val="0"/>
        <w:spacing w:after="0" w:line="240" w:lineRule="auto"/>
        <w:rPr>
          <w:rFonts w:ascii="Arial" w:hAnsi="Arial" w:cs="Arial"/>
          <w:b/>
          <w:bCs/>
          <w:color w:val="000000"/>
          <w:sz w:val="24"/>
          <w:szCs w:val="24"/>
        </w:rPr>
      </w:pPr>
      <w:r w:rsidRPr="00667573">
        <w:rPr>
          <w:rFonts w:ascii="Arial" w:hAnsi="Arial" w:cs="Arial"/>
          <w:b/>
          <w:bCs/>
          <w:color w:val="000000"/>
          <w:sz w:val="24"/>
          <w:szCs w:val="24"/>
        </w:rPr>
        <w:t xml:space="preserve">Allegations that a Cardiff </w:t>
      </w:r>
      <w:r w:rsidR="00BF171D">
        <w:rPr>
          <w:rFonts w:ascii="Arial" w:hAnsi="Arial" w:cs="Arial"/>
          <w:b/>
          <w:bCs/>
          <w:color w:val="000000"/>
          <w:sz w:val="24"/>
          <w:szCs w:val="24"/>
        </w:rPr>
        <w:t xml:space="preserve">Consultancy </w:t>
      </w:r>
      <w:r w:rsidRPr="00667573">
        <w:rPr>
          <w:rFonts w:ascii="Arial" w:hAnsi="Arial" w:cs="Arial"/>
          <w:b/>
          <w:bCs/>
          <w:color w:val="000000"/>
          <w:sz w:val="24"/>
          <w:szCs w:val="24"/>
        </w:rPr>
        <w:t>Service</w:t>
      </w:r>
      <w:r w:rsidR="00BF171D">
        <w:rPr>
          <w:rFonts w:ascii="Arial" w:hAnsi="Arial" w:cs="Arial"/>
          <w:b/>
          <w:bCs/>
          <w:color w:val="000000"/>
          <w:sz w:val="24"/>
          <w:szCs w:val="24"/>
        </w:rPr>
        <w:t>s</w:t>
      </w:r>
      <w:r w:rsidRPr="00667573">
        <w:rPr>
          <w:rFonts w:ascii="Arial" w:hAnsi="Arial" w:cs="Arial"/>
          <w:b/>
          <w:bCs/>
          <w:color w:val="000000"/>
          <w:sz w:val="24"/>
          <w:szCs w:val="24"/>
        </w:rPr>
        <w:t xml:space="preserve"> employee or volunteer has caused harm to a child or young person</w:t>
      </w:r>
      <w:r>
        <w:rPr>
          <w:rFonts w:ascii="Arial" w:hAnsi="Arial" w:cs="Arial"/>
          <w:b/>
          <w:bCs/>
          <w:color w:val="000000"/>
          <w:sz w:val="24"/>
          <w:szCs w:val="24"/>
        </w:rPr>
        <w:t>:</w:t>
      </w:r>
    </w:p>
    <w:p w:rsidR="00C17F44" w:rsidRDefault="00C17F44" w:rsidP="00667573">
      <w:pPr>
        <w:autoSpaceDE w:val="0"/>
        <w:autoSpaceDN w:val="0"/>
        <w:adjustRightInd w:val="0"/>
        <w:spacing w:after="0" w:line="240" w:lineRule="auto"/>
        <w:jc w:val="both"/>
        <w:rPr>
          <w:rFonts w:ascii="Arial" w:hAnsi="Arial" w:cs="Arial"/>
          <w:b/>
          <w:bCs/>
          <w:color w:val="000000"/>
          <w:sz w:val="24"/>
          <w:szCs w:val="24"/>
        </w:rPr>
      </w:pPr>
    </w:p>
    <w:p w:rsidR="00667573" w:rsidRPr="00667573" w:rsidRDefault="00667573"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Allegations to be reported to Senior Partner</w:t>
      </w:r>
    </w:p>
    <w:p w:rsidR="00667573" w:rsidRPr="00667573" w:rsidRDefault="00667573"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Senior Partner to refer to Social Services</w:t>
      </w:r>
    </w:p>
    <w:p w:rsidR="00667573" w:rsidRPr="00667573" w:rsidRDefault="00667573"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Support to be given to child or young person, the person making the allegation and the member of staff/volunteer involved.</w:t>
      </w:r>
    </w:p>
    <w:p w:rsidR="00667573" w:rsidRDefault="00667573"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Decision about suspension without prejudice of the member of staff/volunteer involved.</w:t>
      </w:r>
    </w:p>
    <w:p w:rsidR="00667573" w:rsidRDefault="00667573"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If the member of staff/volunteer has contact with children as part of their role within </w:t>
      </w:r>
      <w:r w:rsidR="0082478F">
        <w:rPr>
          <w:rFonts w:ascii="Arial" w:hAnsi="Arial" w:cs="Arial"/>
          <w:bCs/>
          <w:color w:val="000000"/>
          <w:sz w:val="24"/>
          <w:szCs w:val="24"/>
        </w:rPr>
        <w:t>Cardiff Consultancy Services</w:t>
      </w:r>
      <w:r>
        <w:rPr>
          <w:rFonts w:ascii="Arial" w:hAnsi="Arial" w:cs="Arial"/>
          <w:bCs/>
          <w:color w:val="000000"/>
          <w:sz w:val="24"/>
          <w:szCs w:val="24"/>
        </w:rPr>
        <w:t xml:space="preserve"> all contact will be stopped at once and their suspension should be considered immediately. Suspension will be seen as a neutral act which is designed both to protect children and/or the worker (s) concerned.</w:t>
      </w:r>
    </w:p>
    <w:p w:rsidR="00667573" w:rsidRDefault="00667573"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If following an investigation by Social Services/Police there is no further action </w:t>
      </w:r>
      <w:r w:rsidR="0082478F">
        <w:rPr>
          <w:rFonts w:ascii="Arial" w:hAnsi="Arial" w:cs="Arial"/>
          <w:bCs/>
          <w:color w:val="000000"/>
          <w:sz w:val="24"/>
          <w:szCs w:val="24"/>
        </w:rPr>
        <w:t>Cardiff Consultancy Services</w:t>
      </w:r>
      <w:r>
        <w:rPr>
          <w:rFonts w:ascii="Arial" w:hAnsi="Arial" w:cs="Arial"/>
          <w:bCs/>
          <w:color w:val="000000"/>
          <w:sz w:val="24"/>
          <w:szCs w:val="24"/>
        </w:rPr>
        <w:t xml:space="preserve"> may nevertheless still need to process the matter through internal Disciplinary Procedures.</w:t>
      </w:r>
    </w:p>
    <w:p w:rsidR="00C17F44" w:rsidRDefault="00C17F44" w:rsidP="00667573">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All information will be retained on the employees/volunteers Personnel file in line with legal and data protection guidelines.</w:t>
      </w:r>
    </w:p>
    <w:p w:rsidR="00C17F44" w:rsidRDefault="00C17F44" w:rsidP="00C17F44">
      <w:pPr>
        <w:autoSpaceDE w:val="0"/>
        <w:autoSpaceDN w:val="0"/>
        <w:adjustRightInd w:val="0"/>
        <w:spacing w:after="0" w:line="240" w:lineRule="auto"/>
        <w:jc w:val="both"/>
        <w:rPr>
          <w:rFonts w:ascii="Arial" w:hAnsi="Arial" w:cs="Arial"/>
          <w:bCs/>
          <w:color w:val="000000"/>
          <w:sz w:val="24"/>
          <w:szCs w:val="24"/>
        </w:rPr>
      </w:pPr>
    </w:p>
    <w:p w:rsidR="00C17F44" w:rsidRPr="00C17F44" w:rsidRDefault="00C17F44" w:rsidP="00C17F44">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A </w:t>
      </w:r>
      <w:r w:rsidRPr="00C17F44">
        <w:rPr>
          <w:rFonts w:ascii="Arial" w:hAnsi="Arial" w:cs="Arial"/>
          <w:b/>
          <w:bCs/>
          <w:color w:val="000000"/>
          <w:sz w:val="24"/>
          <w:szCs w:val="24"/>
        </w:rPr>
        <w:t>suspicion of or finding inappropriate or illegal material on equipment.</w:t>
      </w:r>
    </w:p>
    <w:p w:rsidR="00C17F44" w:rsidRPr="00C17F44" w:rsidRDefault="00C17F44" w:rsidP="00C17F44">
      <w:pPr>
        <w:autoSpaceDE w:val="0"/>
        <w:autoSpaceDN w:val="0"/>
        <w:adjustRightInd w:val="0"/>
        <w:spacing w:after="0" w:line="240" w:lineRule="auto"/>
        <w:jc w:val="both"/>
        <w:rPr>
          <w:rFonts w:ascii="Arial" w:hAnsi="Arial" w:cs="Arial"/>
          <w:bCs/>
          <w:color w:val="000000"/>
          <w:sz w:val="24"/>
          <w:szCs w:val="24"/>
        </w:rPr>
      </w:pPr>
    </w:p>
    <w:p w:rsidR="00C17F44" w:rsidRDefault="00C17F44" w:rsidP="00C17F44">
      <w:pPr>
        <w:autoSpaceDE w:val="0"/>
        <w:autoSpaceDN w:val="0"/>
        <w:adjustRightInd w:val="0"/>
        <w:spacing w:after="0" w:line="240" w:lineRule="auto"/>
        <w:rPr>
          <w:rFonts w:ascii="Arial" w:hAnsi="Arial" w:cs="Arial"/>
          <w:b/>
          <w:bCs/>
          <w:color w:val="000000"/>
          <w:sz w:val="24"/>
          <w:szCs w:val="24"/>
        </w:rPr>
      </w:pPr>
      <w:r w:rsidRPr="00C17F44">
        <w:rPr>
          <w:rFonts w:ascii="Arial" w:hAnsi="Arial" w:cs="Arial"/>
          <w:b/>
          <w:bCs/>
          <w:color w:val="000000"/>
          <w:sz w:val="24"/>
          <w:szCs w:val="24"/>
        </w:rPr>
        <w:t>NOTE the above procedures will also be followed if there is suspicion of or finding inappropriate or illegal material on equipment.  This equipment includes emails, files, computers, mobile phones &amp; memory sticks; this list is not exhaustive.</w:t>
      </w:r>
    </w:p>
    <w:p w:rsidR="00C17F44" w:rsidRDefault="00C17F44" w:rsidP="00C17F44">
      <w:pPr>
        <w:autoSpaceDE w:val="0"/>
        <w:autoSpaceDN w:val="0"/>
        <w:adjustRightInd w:val="0"/>
        <w:spacing w:after="0" w:line="240" w:lineRule="auto"/>
        <w:rPr>
          <w:rFonts w:ascii="Arial" w:hAnsi="Arial" w:cs="Arial"/>
          <w:b/>
          <w:bCs/>
          <w:color w:val="000000"/>
          <w:sz w:val="24"/>
          <w:szCs w:val="24"/>
        </w:rPr>
      </w:pPr>
    </w:p>
    <w:p w:rsidR="00C17F44" w:rsidRPr="00667573"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Allegations to be reported to Senior Partner</w:t>
      </w:r>
    </w:p>
    <w:p w:rsidR="00C17F44" w:rsidRPr="00667573"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Senior Partner to refer to Social Services</w:t>
      </w:r>
    </w:p>
    <w:p w:rsidR="00C17F44" w:rsidRPr="00667573"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Support to be given to child or young person, the person making the allegation and the member of staff/volunteer involved.</w:t>
      </w:r>
    </w:p>
    <w:p w:rsidR="00C17F44"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667573">
        <w:rPr>
          <w:rFonts w:ascii="Arial" w:hAnsi="Arial" w:cs="Arial"/>
          <w:bCs/>
          <w:color w:val="000000"/>
          <w:sz w:val="24"/>
          <w:szCs w:val="24"/>
        </w:rPr>
        <w:t>Decision about suspension without prejudice of the member of staff/volunteer involved.</w:t>
      </w:r>
    </w:p>
    <w:p w:rsidR="00C17F44"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If the member of staff/volunteer has contact with children as part of their role within </w:t>
      </w:r>
      <w:r w:rsidR="0082478F">
        <w:rPr>
          <w:rFonts w:ascii="Arial" w:hAnsi="Arial" w:cs="Arial"/>
          <w:bCs/>
          <w:color w:val="000000"/>
          <w:sz w:val="24"/>
          <w:szCs w:val="24"/>
        </w:rPr>
        <w:t>Cardiff Consultancy Services</w:t>
      </w:r>
      <w:r>
        <w:rPr>
          <w:rFonts w:ascii="Arial" w:hAnsi="Arial" w:cs="Arial"/>
          <w:bCs/>
          <w:color w:val="000000"/>
          <w:sz w:val="24"/>
          <w:szCs w:val="24"/>
        </w:rPr>
        <w:t xml:space="preserve"> all contact will be stopped at once and their suspension should be considered immediately. Suspension will be seen as a neutral act which is designed both to protect children and/or the worker (s) concerned.</w:t>
      </w:r>
    </w:p>
    <w:p w:rsidR="00C17F44"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If following an investigation by Social Services/Police there is no further action </w:t>
      </w:r>
      <w:r w:rsidR="0082478F">
        <w:rPr>
          <w:rFonts w:ascii="Arial" w:hAnsi="Arial" w:cs="Arial"/>
          <w:bCs/>
          <w:color w:val="000000"/>
          <w:sz w:val="24"/>
          <w:szCs w:val="24"/>
        </w:rPr>
        <w:t>Cardiff Consultancy Services</w:t>
      </w:r>
      <w:r>
        <w:rPr>
          <w:rFonts w:ascii="Arial" w:hAnsi="Arial" w:cs="Arial"/>
          <w:bCs/>
          <w:color w:val="000000"/>
          <w:sz w:val="24"/>
          <w:szCs w:val="24"/>
        </w:rPr>
        <w:t xml:space="preserve"> may nevertheless still need to process the matter through internal Disciplinary Procedures.</w:t>
      </w:r>
    </w:p>
    <w:p w:rsidR="00C17F44" w:rsidRDefault="00C17F44" w:rsidP="00C17F44">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All information will be retained on the employees/volunteers Personnel file in line with legal and data protection guidelines.</w:t>
      </w:r>
    </w:p>
    <w:p w:rsidR="007F433C" w:rsidRDefault="007F433C" w:rsidP="004108D7">
      <w:pPr>
        <w:autoSpaceDE w:val="0"/>
        <w:autoSpaceDN w:val="0"/>
        <w:adjustRightInd w:val="0"/>
        <w:spacing w:after="0" w:line="240" w:lineRule="auto"/>
        <w:rPr>
          <w:rFonts w:ascii="Arial" w:hAnsi="Arial" w:cs="Arial"/>
          <w:b/>
          <w:bCs/>
          <w:color w:val="000000"/>
          <w:sz w:val="24"/>
          <w:szCs w:val="24"/>
        </w:rPr>
      </w:pPr>
    </w:p>
    <w:p w:rsidR="004108D7" w:rsidRDefault="00AE04BC" w:rsidP="004108D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Making a referral</w:t>
      </w:r>
    </w:p>
    <w:p w:rsidR="004108D7" w:rsidRDefault="004108D7" w:rsidP="004108D7">
      <w:pPr>
        <w:autoSpaceDE w:val="0"/>
        <w:autoSpaceDN w:val="0"/>
        <w:adjustRightInd w:val="0"/>
        <w:spacing w:after="0" w:line="240" w:lineRule="auto"/>
        <w:rPr>
          <w:rFonts w:ascii="Arial" w:hAnsi="Arial" w:cs="Arial"/>
          <w:b/>
          <w:bCs/>
          <w:color w:val="000000"/>
          <w:sz w:val="24"/>
          <w:szCs w:val="24"/>
        </w:rPr>
      </w:pPr>
    </w:p>
    <w:p w:rsidR="004108D7" w:rsidRPr="007F433C" w:rsidRDefault="004108D7"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Cs/>
          <w:color w:val="000000"/>
          <w:sz w:val="24"/>
          <w:szCs w:val="24"/>
        </w:rPr>
        <w:t>if</w:t>
      </w:r>
      <w:proofErr w:type="gramEnd"/>
      <w:r>
        <w:rPr>
          <w:rFonts w:ascii="Arial" w:hAnsi="Arial" w:cs="Arial"/>
          <w:bCs/>
          <w:color w:val="000000"/>
          <w:sz w:val="24"/>
          <w:szCs w:val="24"/>
        </w:rPr>
        <w:t xml:space="preserve"> the decision is made to refer to Social Services tha</w:t>
      </w:r>
      <w:r w:rsidR="00AE04BC">
        <w:rPr>
          <w:rFonts w:ascii="Arial" w:hAnsi="Arial" w:cs="Arial"/>
          <w:bCs/>
          <w:color w:val="000000"/>
          <w:sz w:val="24"/>
          <w:szCs w:val="24"/>
        </w:rPr>
        <w:t>t will be actioned the same day by the worker.</w:t>
      </w:r>
      <w:r>
        <w:rPr>
          <w:rFonts w:ascii="Arial" w:hAnsi="Arial" w:cs="Arial"/>
          <w:bCs/>
          <w:color w:val="000000"/>
          <w:sz w:val="24"/>
          <w:szCs w:val="24"/>
        </w:rPr>
        <w:t xml:space="preserve">  This will be done </w:t>
      </w:r>
      <w:r w:rsidR="00AE04BC">
        <w:rPr>
          <w:rFonts w:ascii="Arial" w:hAnsi="Arial" w:cs="Arial"/>
          <w:bCs/>
          <w:color w:val="000000"/>
          <w:sz w:val="24"/>
          <w:szCs w:val="24"/>
        </w:rPr>
        <w:t xml:space="preserve">initially </w:t>
      </w:r>
      <w:r>
        <w:rPr>
          <w:rFonts w:ascii="Arial" w:hAnsi="Arial" w:cs="Arial"/>
          <w:bCs/>
          <w:color w:val="000000"/>
          <w:sz w:val="24"/>
          <w:szCs w:val="24"/>
        </w:rPr>
        <w:t>via the te</w:t>
      </w:r>
      <w:r w:rsidR="00AE04BC">
        <w:rPr>
          <w:rFonts w:ascii="Arial" w:hAnsi="Arial" w:cs="Arial"/>
          <w:bCs/>
          <w:color w:val="000000"/>
          <w:sz w:val="24"/>
          <w:szCs w:val="24"/>
        </w:rPr>
        <w:t>lephone and by submitting a CP1 by fax.</w:t>
      </w:r>
    </w:p>
    <w:p w:rsidR="007F433C" w:rsidRPr="007F433C" w:rsidRDefault="007F433C"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sidRPr="007F433C">
        <w:rPr>
          <w:rFonts w:ascii="Arial" w:hAnsi="Arial" w:cs="Arial"/>
          <w:b/>
          <w:bCs/>
          <w:color w:val="000000"/>
          <w:sz w:val="24"/>
          <w:szCs w:val="24"/>
        </w:rPr>
        <w:t xml:space="preserve">Cardiff </w:t>
      </w:r>
      <w:r w:rsidR="00BF171D">
        <w:rPr>
          <w:rFonts w:ascii="Arial" w:hAnsi="Arial" w:cs="Arial"/>
          <w:b/>
          <w:bCs/>
          <w:color w:val="000000"/>
          <w:sz w:val="24"/>
          <w:szCs w:val="24"/>
        </w:rPr>
        <w:t>Consultancy Services</w:t>
      </w:r>
      <w:bookmarkStart w:id="0" w:name="_GoBack"/>
      <w:bookmarkEnd w:id="0"/>
      <w:r w:rsidRPr="007F433C">
        <w:rPr>
          <w:rFonts w:ascii="Arial" w:hAnsi="Arial" w:cs="Arial"/>
          <w:b/>
          <w:bCs/>
          <w:color w:val="000000"/>
          <w:sz w:val="24"/>
          <w:szCs w:val="24"/>
        </w:rPr>
        <w:t xml:space="preserve"> &amp; the Local Authority referral process will also be followed to ensure the Protection of Vulnerable Adults (POVA)</w:t>
      </w:r>
    </w:p>
    <w:p w:rsidR="00AE04BC" w:rsidRPr="004108D7" w:rsidRDefault="00AE04BC"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Confirmation of receipt of fax to be obtained the same day.</w:t>
      </w:r>
    </w:p>
    <w:p w:rsidR="004108D7" w:rsidRPr="00AE04BC" w:rsidRDefault="004108D7" w:rsidP="004108D7">
      <w:pPr>
        <w:pStyle w:val="ListParagraph"/>
        <w:numPr>
          <w:ilvl w:val="0"/>
          <w:numId w:val="22"/>
        </w:numPr>
        <w:autoSpaceDE w:val="0"/>
        <w:autoSpaceDN w:val="0"/>
        <w:adjustRightInd w:val="0"/>
        <w:spacing w:after="0" w:line="240" w:lineRule="auto"/>
        <w:rPr>
          <w:rFonts w:ascii="Arial" w:hAnsi="Arial" w:cs="Arial"/>
          <w:b/>
          <w:bCs/>
          <w:i/>
          <w:color w:val="000000"/>
          <w:sz w:val="24"/>
          <w:szCs w:val="24"/>
        </w:rPr>
      </w:pPr>
      <w:r w:rsidRPr="00AE04BC">
        <w:rPr>
          <w:rFonts w:ascii="Arial" w:hAnsi="Arial" w:cs="Arial"/>
          <w:bCs/>
          <w:i/>
          <w:color w:val="000000"/>
          <w:sz w:val="24"/>
          <w:szCs w:val="24"/>
        </w:rPr>
        <w:t>If the decision is not to refer this will be recorded on the key decision sheet</w:t>
      </w:r>
    </w:p>
    <w:p w:rsidR="004108D7" w:rsidRPr="00AE04BC" w:rsidRDefault="004108D7"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All documentation to be completed, signed by worker and Line Manager within 24 hours.</w:t>
      </w:r>
    </w:p>
    <w:p w:rsidR="00AE04BC" w:rsidRPr="004108D7" w:rsidRDefault="00AE04BC"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The worker will follow up the referral the next day and obtain a clear indication of the next course of action from Social Services.</w:t>
      </w:r>
    </w:p>
    <w:p w:rsidR="004108D7" w:rsidRPr="004108D7" w:rsidRDefault="004108D7"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 xml:space="preserve">Once paperwork submitted and signed this will be filed in a locked cabinet in the office of </w:t>
      </w:r>
      <w:r w:rsidR="0082478F">
        <w:rPr>
          <w:rFonts w:ascii="Arial" w:hAnsi="Arial" w:cs="Arial"/>
          <w:bCs/>
          <w:color w:val="000000"/>
          <w:sz w:val="24"/>
          <w:szCs w:val="24"/>
        </w:rPr>
        <w:t>Cardiff Consultancy Services</w:t>
      </w:r>
      <w:r>
        <w:rPr>
          <w:rFonts w:ascii="Arial" w:hAnsi="Arial" w:cs="Arial"/>
          <w:bCs/>
          <w:color w:val="000000"/>
          <w:sz w:val="24"/>
          <w:szCs w:val="24"/>
        </w:rPr>
        <w:t>.</w:t>
      </w:r>
    </w:p>
    <w:p w:rsidR="004108D7" w:rsidRPr="004108D7" w:rsidRDefault="004108D7"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The information will be archived and stored in line with</w:t>
      </w:r>
      <w:r w:rsidR="00027FA5">
        <w:rPr>
          <w:rFonts w:ascii="Arial" w:hAnsi="Arial" w:cs="Arial"/>
          <w:bCs/>
          <w:color w:val="000000"/>
          <w:sz w:val="24"/>
          <w:szCs w:val="24"/>
        </w:rPr>
        <w:t xml:space="preserve"> </w:t>
      </w:r>
      <w:r>
        <w:rPr>
          <w:rFonts w:ascii="Arial" w:hAnsi="Arial" w:cs="Arial"/>
          <w:bCs/>
          <w:color w:val="000000"/>
          <w:sz w:val="24"/>
          <w:szCs w:val="24"/>
        </w:rPr>
        <w:t>the Information Commissioners Offices recommendation and as is legally required.</w:t>
      </w:r>
    </w:p>
    <w:p w:rsidR="004108D7" w:rsidRPr="004108D7" w:rsidRDefault="004108D7" w:rsidP="004108D7">
      <w:pPr>
        <w:pStyle w:val="ListParagraph"/>
        <w:numPr>
          <w:ilvl w:val="0"/>
          <w:numId w:val="22"/>
        </w:num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 xml:space="preserve">Note that </w:t>
      </w:r>
      <w:r w:rsidR="0082478F">
        <w:rPr>
          <w:rFonts w:ascii="Arial" w:hAnsi="Arial" w:cs="Arial"/>
          <w:bCs/>
          <w:color w:val="000000"/>
          <w:sz w:val="24"/>
          <w:szCs w:val="24"/>
        </w:rPr>
        <w:t>Cardiff Consultancy Services</w:t>
      </w:r>
      <w:r>
        <w:rPr>
          <w:rFonts w:ascii="Arial" w:hAnsi="Arial" w:cs="Arial"/>
          <w:bCs/>
          <w:color w:val="000000"/>
          <w:sz w:val="24"/>
          <w:szCs w:val="24"/>
        </w:rPr>
        <w:t xml:space="preserve"> is registered with the I.C.O.</w:t>
      </w:r>
    </w:p>
    <w:p w:rsidR="004108D7" w:rsidRDefault="004108D7" w:rsidP="004108D7">
      <w:pPr>
        <w:autoSpaceDE w:val="0"/>
        <w:autoSpaceDN w:val="0"/>
        <w:adjustRightInd w:val="0"/>
        <w:spacing w:after="0" w:line="240" w:lineRule="auto"/>
        <w:rPr>
          <w:rFonts w:ascii="Arial" w:hAnsi="Arial" w:cs="Arial"/>
          <w:b/>
          <w:bCs/>
          <w:color w:val="000000"/>
          <w:sz w:val="24"/>
          <w:szCs w:val="24"/>
        </w:rPr>
      </w:pPr>
    </w:p>
    <w:p w:rsidR="004108D7" w:rsidRDefault="004108D7" w:rsidP="004108D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Confidentiality</w:t>
      </w:r>
    </w:p>
    <w:p w:rsidR="004108D7" w:rsidRDefault="004108D7" w:rsidP="00027FA5">
      <w:pPr>
        <w:autoSpaceDE w:val="0"/>
        <w:autoSpaceDN w:val="0"/>
        <w:adjustRightInd w:val="0"/>
        <w:spacing w:after="0" w:line="240" w:lineRule="auto"/>
        <w:rPr>
          <w:rFonts w:ascii="Arial" w:hAnsi="Arial" w:cs="Arial"/>
          <w:b/>
          <w:bCs/>
          <w:color w:val="000000"/>
          <w:sz w:val="24"/>
          <w:szCs w:val="24"/>
        </w:rPr>
      </w:pPr>
    </w:p>
    <w:p w:rsidR="00027FA5" w:rsidRPr="00027FA5" w:rsidRDefault="00027FA5" w:rsidP="00027FA5">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Sharing information is a critical element of safeguarding and protecting children/young people.  Consent would normally be sought for information to be shared, but in the interests of child protection it may be necessary for information to be shared with relevant workers and agencies.  This will be done without consent if there is reason to believe that seeking consent could place a child/young person at risk of significant harm</w:t>
      </w:r>
    </w:p>
    <w:p w:rsidR="004108D7" w:rsidRDefault="004108D7" w:rsidP="004108D7">
      <w:pPr>
        <w:autoSpaceDE w:val="0"/>
        <w:autoSpaceDN w:val="0"/>
        <w:adjustRightInd w:val="0"/>
        <w:spacing w:after="0" w:line="240" w:lineRule="auto"/>
        <w:rPr>
          <w:rFonts w:ascii="Arial" w:hAnsi="Arial" w:cs="Arial"/>
          <w:b/>
          <w:bCs/>
          <w:color w:val="000000"/>
          <w:sz w:val="24"/>
          <w:szCs w:val="24"/>
        </w:rPr>
      </w:pPr>
    </w:p>
    <w:p w:rsidR="00AE04BC" w:rsidRDefault="00AE04BC" w:rsidP="004108D7">
      <w:pPr>
        <w:autoSpaceDE w:val="0"/>
        <w:autoSpaceDN w:val="0"/>
        <w:adjustRightInd w:val="0"/>
        <w:spacing w:after="0" w:line="240" w:lineRule="auto"/>
        <w:rPr>
          <w:rFonts w:ascii="Arial" w:hAnsi="Arial" w:cs="Arial"/>
          <w:b/>
          <w:bCs/>
          <w:color w:val="000000"/>
          <w:sz w:val="24"/>
          <w:szCs w:val="24"/>
        </w:rPr>
      </w:pPr>
    </w:p>
    <w:p w:rsidR="00870120" w:rsidRDefault="00870120" w:rsidP="00870120">
      <w:pPr>
        <w:autoSpaceDE w:val="0"/>
        <w:autoSpaceDN w:val="0"/>
        <w:adjustRightInd w:val="0"/>
        <w:spacing w:after="0" w:line="240" w:lineRule="auto"/>
        <w:rPr>
          <w:rFonts w:ascii="Arial" w:hAnsi="Arial" w:cs="Arial"/>
          <w:bCs/>
          <w:color w:val="000000"/>
          <w:sz w:val="24"/>
          <w:szCs w:val="24"/>
        </w:rPr>
      </w:pPr>
    </w:p>
    <w:p w:rsidR="00DC6F99" w:rsidRPr="00014008" w:rsidRDefault="00DC6F99" w:rsidP="00870120">
      <w:pPr>
        <w:autoSpaceDE w:val="0"/>
        <w:autoSpaceDN w:val="0"/>
        <w:adjustRightInd w:val="0"/>
        <w:spacing w:after="0" w:line="240" w:lineRule="auto"/>
        <w:rPr>
          <w:rFonts w:ascii="Arial" w:hAnsi="Arial" w:cs="Arial"/>
          <w:b/>
          <w:bCs/>
          <w:color w:val="000000"/>
          <w:sz w:val="24"/>
          <w:szCs w:val="24"/>
        </w:rPr>
      </w:pPr>
      <w:r w:rsidRPr="00014008">
        <w:rPr>
          <w:rFonts w:ascii="Arial" w:hAnsi="Arial" w:cs="Arial"/>
          <w:b/>
          <w:bCs/>
          <w:color w:val="000000"/>
          <w:sz w:val="24"/>
          <w:szCs w:val="24"/>
        </w:rPr>
        <w:t>Contact Numbers to be used:</w:t>
      </w:r>
    </w:p>
    <w:p w:rsidR="00DC6F99" w:rsidRDefault="00DC6F99" w:rsidP="00870120">
      <w:pPr>
        <w:autoSpaceDE w:val="0"/>
        <w:autoSpaceDN w:val="0"/>
        <w:adjustRightInd w:val="0"/>
        <w:spacing w:after="0" w:line="240" w:lineRule="auto"/>
        <w:rPr>
          <w:rFonts w:ascii="Arial" w:hAnsi="Arial" w:cs="Arial"/>
          <w:bCs/>
          <w:color w:val="000000"/>
          <w:sz w:val="24"/>
          <w:szCs w:val="24"/>
        </w:rPr>
      </w:pPr>
    </w:p>
    <w:p w:rsidR="00DC6F99" w:rsidRDefault="0082478F" w:rsidP="0087012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Cardiff Consultancy Services</w:t>
      </w:r>
      <w:r w:rsidR="00DC6F99">
        <w:rPr>
          <w:rFonts w:ascii="Arial" w:hAnsi="Arial" w:cs="Arial"/>
          <w:bCs/>
          <w:color w:val="000000"/>
          <w:sz w:val="24"/>
          <w:szCs w:val="24"/>
        </w:rPr>
        <w:t xml:space="preserve">: </w:t>
      </w:r>
      <w:r w:rsidR="00DC6F99">
        <w:rPr>
          <w:rFonts w:ascii="Arial" w:hAnsi="Arial" w:cs="Arial"/>
          <w:bCs/>
          <w:color w:val="000000"/>
          <w:sz w:val="24"/>
          <w:szCs w:val="24"/>
        </w:rPr>
        <w:tab/>
      </w:r>
      <w:r w:rsidR="002A3825">
        <w:rPr>
          <w:rFonts w:ascii="Arial" w:hAnsi="Arial" w:cs="Arial"/>
          <w:bCs/>
          <w:color w:val="000000"/>
          <w:sz w:val="24"/>
          <w:szCs w:val="24"/>
        </w:rPr>
        <w:t>07511 724693</w:t>
      </w:r>
    </w:p>
    <w:p w:rsidR="00014008" w:rsidRDefault="00014008" w:rsidP="00870120">
      <w:pPr>
        <w:autoSpaceDE w:val="0"/>
        <w:autoSpaceDN w:val="0"/>
        <w:adjustRightInd w:val="0"/>
        <w:spacing w:after="0" w:line="240" w:lineRule="auto"/>
        <w:rPr>
          <w:rFonts w:ascii="Arial" w:hAnsi="Arial" w:cs="Arial"/>
          <w:bCs/>
          <w:color w:val="000000"/>
          <w:sz w:val="24"/>
          <w:szCs w:val="24"/>
        </w:rPr>
      </w:pPr>
    </w:p>
    <w:p w:rsidR="00DC6F99" w:rsidRDefault="00DC6F99" w:rsidP="00870120">
      <w:pPr>
        <w:autoSpaceDE w:val="0"/>
        <w:autoSpaceDN w:val="0"/>
        <w:adjustRightInd w:val="0"/>
        <w:spacing w:after="0" w:line="240" w:lineRule="auto"/>
        <w:rPr>
          <w:rFonts w:ascii="Arial" w:hAnsi="Arial" w:cs="Arial"/>
          <w:bCs/>
          <w:color w:val="000000"/>
          <w:sz w:val="24"/>
          <w:szCs w:val="24"/>
        </w:rPr>
      </w:pPr>
    </w:p>
    <w:p w:rsidR="00014008" w:rsidRDefault="00014008" w:rsidP="00014008">
      <w:pPr>
        <w:autoSpaceDE w:val="0"/>
        <w:autoSpaceDN w:val="0"/>
        <w:adjustRightInd w:val="0"/>
        <w:spacing w:before="100" w:after="100" w:line="240" w:lineRule="auto"/>
        <w:rPr>
          <w:rFonts w:ascii="Arial" w:hAnsi="Arial" w:cs="Arial"/>
          <w:sz w:val="24"/>
          <w:szCs w:val="24"/>
        </w:rPr>
      </w:pPr>
      <w:r w:rsidRPr="00014008">
        <w:rPr>
          <w:rFonts w:ascii="Arial" w:hAnsi="Arial" w:cs="Arial"/>
          <w:b/>
          <w:bCs/>
          <w:sz w:val="24"/>
          <w:szCs w:val="24"/>
        </w:rPr>
        <w:t>Intake and Assessment Team</w:t>
      </w:r>
      <w:r w:rsidR="008141AC">
        <w:rPr>
          <w:rFonts w:ascii="Arial" w:hAnsi="Arial" w:cs="Arial"/>
          <w:sz w:val="24"/>
          <w:szCs w:val="24"/>
        </w:rPr>
        <w:br/>
        <w:t>029 2053</w:t>
      </w:r>
      <w:r w:rsidRPr="00014008">
        <w:rPr>
          <w:rFonts w:ascii="Arial" w:hAnsi="Arial" w:cs="Arial"/>
          <w:sz w:val="24"/>
          <w:szCs w:val="24"/>
        </w:rPr>
        <w:t xml:space="preserve">6400 - during office hours </w:t>
      </w:r>
      <w:r w:rsidR="008141AC">
        <w:rPr>
          <w:rFonts w:ascii="Arial" w:hAnsi="Arial" w:cs="Arial"/>
          <w:sz w:val="24"/>
          <w:szCs w:val="24"/>
        </w:rPr>
        <w:t>(open cases)</w:t>
      </w:r>
    </w:p>
    <w:p w:rsidR="008141AC" w:rsidRPr="00014008" w:rsidRDefault="008141AC" w:rsidP="00014008">
      <w:pPr>
        <w:autoSpaceDE w:val="0"/>
        <w:autoSpaceDN w:val="0"/>
        <w:adjustRightInd w:val="0"/>
        <w:spacing w:before="100" w:after="100" w:line="240" w:lineRule="auto"/>
        <w:rPr>
          <w:rFonts w:ascii="Arial" w:hAnsi="Arial" w:cs="Arial"/>
          <w:sz w:val="24"/>
          <w:szCs w:val="24"/>
        </w:rPr>
      </w:pPr>
      <w:r>
        <w:rPr>
          <w:rFonts w:ascii="Arial" w:hAnsi="Arial" w:cs="Arial"/>
          <w:sz w:val="24"/>
          <w:szCs w:val="24"/>
        </w:rPr>
        <w:t>029 20536490 - during office hours (new cases)</w:t>
      </w:r>
    </w:p>
    <w:p w:rsidR="00014008" w:rsidRPr="00014008" w:rsidRDefault="00014008" w:rsidP="00014008">
      <w:pPr>
        <w:autoSpaceDE w:val="0"/>
        <w:autoSpaceDN w:val="0"/>
        <w:adjustRightInd w:val="0"/>
        <w:spacing w:before="100" w:after="100" w:line="240" w:lineRule="auto"/>
        <w:rPr>
          <w:rFonts w:ascii="Arial" w:hAnsi="Arial" w:cs="Arial"/>
          <w:sz w:val="24"/>
          <w:szCs w:val="24"/>
        </w:rPr>
      </w:pPr>
      <w:r w:rsidRPr="00014008">
        <w:rPr>
          <w:rFonts w:ascii="Arial" w:hAnsi="Arial" w:cs="Arial"/>
          <w:b/>
          <w:bCs/>
          <w:sz w:val="24"/>
          <w:szCs w:val="24"/>
        </w:rPr>
        <w:t>Emergency Duty Team</w:t>
      </w:r>
      <w:r w:rsidRPr="00014008">
        <w:rPr>
          <w:rFonts w:ascii="Arial" w:hAnsi="Arial" w:cs="Arial"/>
          <w:sz w:val="24"/>
          <w:szCs w:val="24"/>
        </w:rPr>
        <w:br/>
        <w:t>029 2078 8570 - out of office hours</w:t>
      </w:r>
    </w:p>
    <w:p w:rsidR="00DC6F99" w:rsidRDefault="00DC6F99" w:rsidP="00870120">
      <w:pPr>
        <w:autoSpaceDE w:val="0"/>
        <w:autoSpaceDN w:val="0"/>
        <w:adjustRightInd w:val="0"/>
        <w:spacing w:after="0" w:line="240" w:lineRule="auto"/>
        <w:rPr>
          <w:rFonts w:ascii="Arial" w:hAnsi="Arial" w:cs="Arial"/>
          <w:bCs/>
          <w:color w:val="000000"/>
          <w:sz w:val="24"/>
          <w:szCs w:val="24"/>
        </w:rPr>
      </w:pPr>
    </w:p>
    <w:p w:rsidR="00DC6F99" w:rsidRDefault="00DC6F99" w:rsidP="00870120">
      <w:pPr>
        <w:autoSpaceDE w:val="0"/>
        <w:autoSpaceDN w:val="0"/>
        <w:adjustRightInd w:val="0"/>
        <w:spacing w:after="0" w:line="240" w:lineRule="auto"/>
        <w:rPr>
          <w:rFonts w:ascii="Arial" w:hAnsi="Arial" w:cs="Arial"/>
          <w:bCs/>
          <w:color w:val="000000"/>
          <w:sz w:val="24"/>
          <w:szCs w:val="24"/>
        </w:rPr>
      </w:pPr>
    </w:p>
    <w:p w:rsidR="00F657BC" w:rsidRDefault="00BF171D" w:rsidP="00870120">
      <w:pPr>
        <w:autoSpaceDE w:val="0"/>
        <w:autoSpaceDN w:val="0"/>
        <w:adjustRightInd w:val="0"/>
        <w:spacing w:after="0" w:line="240" w:lineRule="auto"/>
        <w:rPr>
          <w:rFonts w:ascii="Arial" w:hAnsi="Arial" w:cs="Arial"/>
          <w:bCs/>
          <w:color w:val="000000"/>
          <w:sz w:val="24"/>
          <w:szCs w:val="24"/>
        </w:rPr>
      </w:pPr>
      <w:r>
        <w:rPr>
          <w:noProof/>
          <w:lang w:eastAsia="en-GB"/>
        </w:rPr>
      </w:r>
      <w:r>
        <w:rPr>
          <w:noProof/>
          <w:lang w:eastAsia="en-GB"/>
        </w:rPr>
        <w:pict>
          <v:group id="Canvas 43" o:spid="_x0000_s1026" editas="canvas" style="width:414pt;height:738pt;mso-position-horizontal-relative:char;mso-position-vertical-relative:line" coordsize="52578,93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93726;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2;width:4457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C6F99" w:rsidRPr="00F657BC" w:rsidRDefault="00DC6F99" w:rsidP="00DC6F99">
                    <w:pPr>
                      <w:jc w:val="center"/>
                      <w:rPr>
                        <w:rFonts w:ascii="Arial" w:hAnsi="Arial" w:cs="Arial"/>
                        <w:b/>
                        <w:sz w:val="28"/>
                        <w:szCs w:val="28"/>
                      </w:rPr>
                    </w:pPr>
                    <w:r w:rsidRPr="00F657BC">
                      <w:rPr>
                        <w:rFonts w:ascii="Arial" w:hAnsi="Arial" w:cs="Arial"/>
                        <w:b/>
                        <w:sz w:val="28"/>
                        <w:szCs w:val="28"/>
                      </w:rPr>
                      <w:t>Appendix 1</w:t>
                    </w:r>
                  </w:p>
                  <w:p w:rsidR="00DC6F99" w:rsidRPr="00F657BC" w:rsidRDefault="0082478F" w:rsidP="00DC6F99">
                    <w:pPr>
                      <w:jc w:val="center"/>
                      <w:rPr>
                        <w:rFonts w:ascii="Arial" w:hAnsi="Arial" w:cs="Arial"/>
                        <w:b/>
                        <w:sz w:val="28"/>
                        <w:szCs w:val="28"/>
                      </w:rPr>
                    </w:pPr>
                    <w:r>
                      <w:rPr>
                        <w:rFonts w:ascii="Arial" w:hAnsi="Arial" w:cs="Arial"/>
                        <w:b/>
                        <w:sz w:val="28"/>
                        <w:szCs w:val="28"/>
                      </w:rPr>
                      <w:t>Cardiff Consultancy Services</w:t>
                    </w:r>
                  </w:p>
                  <w:p w:rsidR="00DC6F99" w:rsidRPr="00B15A79" w:rsidRDefault="00DC6F99" w:rsidP="00DC6F99">
                    <w:pPr>
                      <w:jc w:val="center"/>
                      <w:rPr>
                        <w:b/>
                        <w:sz w:val="28"/>
                        <w:szCs w:val="28"/>
                      </w:rPr>
                    </w:pPr>
                    <w:r>
                      <w:rPr>
                        <w:b/>
                        <w:sz w:val="28"/>
                        <w:szCs w:val="28"/>
                      </w:rPr>
                      <w:t xml:space="preserve"> </w:t>
                    </w:r>
                    <w:r w:rsidRPr="00B15A79">
                      <w:rPr>
                        <w:b/>
                        <w:sz w:val="28"/>
                        <w:szCs w:val="28"/>
                      </w:rPr>
                      <w:t xml:space="preserve">Safeguarding </w:t>
                    </w:r>
                    <w:r>
                      <w:rPr>
                        <w:b/>
                        <w:sz w:val="28"/>
                        <w:szCs w:val="28"/>
                      </w:rPr>
                      <w:t>Protocol</w:t>
                    </w:r>
                  </w:p>
                </w:txbxContent>
              </v:textbox>
            </v:shape>
            <v:shape id="Text Box 5" o:spid="_x0000_s1029" type="#_x0000_t202" style="position:absolute;left:4572;top:9144;width:4686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C6F99" w:rsidRPr="00952A29" w:rsidRDefault="00DC6F99" w:rsidP="00DC6F99">
                    <w:pPr>
                      <w:pStyle w:val="NCHJ-Bodytext"/>
                      <w:jc w:val="center"/>
                      <w:rPr>
                        <w:i/>
                        <w:sz w:val="22"/>
                        <w:szCs w:val="22"/>
                      </w:rPr>
                    </w:pPr>
                    <w:r w:rsidRPr="00952A29">
                      <w:rPr>
                        <w:sz w:val="22"/>
                        <w:szCs w:val="22"/>
                      </w:rPr>
                      <w:t xml:space="preserve">If you have concerns about a child being neglected or abused you must </w:t>
                    </w:r>
                    <w:r w:rsidR="00952A29" w:rsidRPr="00952A29">
                      <w:rPr>
                        <w:sz w:val="22"/>
                        <w:szCs w:val="22"/>
                      </w:rPr>
                      <w:t>discuss your concerns with your colleague</w:t>
                    </w:r>
                    <w:r w:rsidR="00952A29">
                      <w:rPr>
                        <w:sz w:val="22"/>
                        <w:szCs w:val="22"/>
                      </w:rPr>
                      <w:t xml:space="preserve"> responsible for Safegu</w:t>
                    </w:r>
                    <w:r w:rsidR="00952A29" w:rsidRPr="00952A29">
                      <w:rPr>
                        <w:sz w:val="22"/>
                        <w:szCs w:val="22"/>
                      </w:rPr>
                      <w:t>a</w:t>
                    </w:r>
                    <w:r w:rsidR="00952A29">
                      <w:rPr>
                        <w:sz w:val="22"/>
                        <w:szCs w:val="22"/>
                      </w:rPr>
                      <w:t>r</w:t>
                    </w:r>
                    <w:r w:rsidR="00952A29" w:rsidRPr="00952A29">
                      <w:rPr>
                        <w:sz w:val="22"/>
                        <w:szCs w:val="22"/>
                      </w:rPr>
                      <w:t>ding</w:t>
                    </w:r>
                  </w:p>
                </w:txbxContent>
              </v:textbox>
            </v:shape>
            <v:shape id="Text Box 6" o:spid="_x0000_s1030" type="#_x0000_t202" style="position:absolute;left:4572;top:18288;width:11430;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C6F99" w:rsidRDefault="00DC6F99" w:rsidP="00DC6F99">
                    <w:pPr>
                      <w:pStyle w:val="NCHJ-Bodytext"/>
                      <w:jc w:val="center"/>
                    </w:pPr>
                    <w:r>
                      <w:t>Concerns remain, but do not meet the threshold for referral</w:t>
                    </w:r>
                  </w:p>
                </w:txbxContent>
              </v:textbox>
            </v:shape>
            <v:shape id="Text Box 7" o:spid="_x0000_s1031" type="#_x0000_t202" style="position:absolute;left:18288;top:18288;width:1028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C6F99" w:rsidRDefault="00DC6F99" w:rsidP="00DC6F99">
                    <w:pPr>
                      <w:pStyle w:val="NCHJ-Bodytext"/>
                      <w:jc w:val="center"/>
                    </w:pPr>
                    <w:r>
                      <w:t>Decision to make referral</w:t>
                    </w:r>
                  </w:p>
                </w:txbxContent>
              </v:textbox>
            </v:shape>
            <v:shape id="Text Box 8" o:spid="_x0000_s1032" type="#_x0000_t202" style="position:absolute;left:37719;top:18288;width:800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C6F99" w:rsidRDefault="00DC6F99" w:rsidP="00DC6F99">
                    <w:pPr>
                      <w:pStyle w:val="NCHJ-Bodytext"/>
                      <w:jc w:val="center"/>
                    </w:pPr>
                    <w:r>
                      <w:t>No referral</w:t>
                    </w:r>
                  </w:p>
                </w:txbxContent>
              </v:textbox>
            </v:shape>
            <v:shape id="Text Box 9" o:spid="_x0000_s1033" type="#_x0000_t202" style="position:absolute;left:33147;top:29718;width:1600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C6F99" w:rsidRDefault="00DC6F99" w:rsidP="00DC6F99">
                    <w:pPr>
                      <w:pStyle w:val="NCHJ-Bodytext"/>
                      <w:jc w:val="center"/>
                    </w:pPr>
                    <w:r>
                      <w:t>Do you feel your concerns have been inappropriately dismissed?</w:t>
                    </w:r>
                  </w:p>
                </w:txbxContent>
              </v:textbox>
            </v:shape>
            <v:shape id="Text Box 10" o:spid="_x0000_s1034" type="#_x0000_t202" style="position:absolute;left:32004;top:41148;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C6F99" w:rsidRDefault="00DC6F99" w:rsidP="00DC6F99">
                    <w:pPr>
                      <w:pStyle w:val="NCHJ-Bodytext"/>
                      <w:jc w:val="center"/>
                    </w:pPr>
                    <w:r>
                      <w:t>NFA</w:t>
                    </w:r>
                  </w:p>
                </w:txbxContent>
              </v:textbox>
            </v:shape>
            <v:shape id="Text Box 11" o:spid="_x0000_s1035" type="#_x0000_t202" style="position:absolute;left:38862;top:41148;width:11430;height:15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C6F99" w:rsidRDefault="00DC6F99" w:rsidP="00DC6F99">
                    <w:pPr>
                      <w:pStyle w:val="NCHJ-Bodytext"/>
                      <w:jc w:val="center"/>
                    </w:pPr>
                    <w:r>
                      <w:t xml:space="preserve">Discuss your concerns with another </w:t>
                    </w:r>
                    <w:r w:rsidR="0082478F">
                      <w:t>Cardiff Consultancy Services</w:t>
                    </w:r>
                    <w:r>
                      <w:t xml:space="preserve"> Manager</w:t>
                    </w:r>
                  </w:p>
                </w:txbxContent>
              </v:textbox>
            </v:shape>
            <v:shape id="Text Box 12" o:spid="_x0000_s1036" type="#_x0000_t202" style="position:absolute;left:4572;top:32004;width:11430;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C6F99" w:rsidRDefault="00DC6F99" w:rsidP="00DC6F99">
                    <w:pPr>
                      <w:pStyle w:val="NCHJ-Bodytext"/>
                      <w:jc w:val="center"/>
                      <w:rPr>
                        <w:i/>
                      </w:rPr>
                    </w:pPr>
                    <w:r>
                      <w:t xml:space="preserve">Record on supervision decision sheet with </w:t>
                    </w:r>
                    <w:r w:rsidR="00952A29">
                      <w:t>colleague &amp; worker</w:t>
                    </w:r>
                    <w:r>
                      <w:t xml:space="preserve"> to agree and sign</w:t>
                    </w:r>
                  </w:p>
                  <w:p w:rsidR="00DC6F99" w:rsidRDefault="00DC6F99" w:rsidP="00DC6F99">
                    <w:pPr>
                      <w:pStyle w:val="NCHJ-Bodytext"/>
                      <w:jc w:val="center"/>
                    </w:pPr>
                  </w:p>
                </w:txbxContent>
              </v:textbox>
            </v:shape>
            <v:shape id="Text Box 13" o:spid="_x0000_s1037" type="#_x0000_t202" style="position:absolute;left:17722;top:28575;width:13145;height:1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C6F99" w:rsidRDefault="00DC6F99" w:rsidP="00DC6F99">
                    <w:pPr>
                      <w:pStyle w:val="NCHJ-Bodytext"/>
                      <w:jc w:val="center"/>
                    </w:pPr>
                    <w:r>
                      <w:t xml:space="preserve">Inform DCPP &amp; complete CP1 to assist in making referral </w:t>
                    </w:r>
                  </w:p>
                </w:txbxContent>
              </v:textbox>
            </v:shape>
            <v:shape id="Text Box 14" o:spid="_x0000_s1038" type="#_x0000_t202" style="position:absolute;left:18288;top:44577;width:12573;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C6F99" w:rsidRDefault="00DC6F99" w:rsidP="00DC6F99">
                    <w:pPr>
                      <w:pStyle w:val="NCHJ-Bodytext"/>
                      <w:jc w:val="center"/>
                    </w:pPr>
                    <w:r>
                      <w:t xml:space="preserve">Make verbal referral </w:t>
                    </w:r>
                  </w:p>
                </w:txbxContent>
              </v:textbox>
            </v:shape>
            <v:shape id="Text Box 15" o:spid="_x0000_s1039" type="#_x0000_t202" style="position:absolute;left:18288;top:56007;width:13716;height:16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C6F99" w:rsidRDefault="00DC6F99" w:rsidP="00DC6F99">
                    <w:pPr>
                      <w:pStyle w:val="NCHJ-Bodytext"/>
                      <w:jc w:val="center"/>
                    </w:pPr>
                    <w:r>
                      <w:t xml:space="preserve">Hard copy of CP1 to Children’s Services Department and copy to Line Manager within 24 hours </w:t>
                    </w:r>
                  </w:p>
                </w:txbxContent>
              </v:textbox>
            </v:shape>
            <v:shape id="Text Box 16" o:spid="_x0000_s1040" type="#_x0000_t202" style="position:absolute;left:5715;top:49149;width:8001;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C6F99" w:rsidRDefault="00DC6F99" w:rsidP="00DC6F99">
                    <w:pPr>
                      <w:pStyle w:val="NCHJ-Bodytext"/>
                      <w:jc w:val="center"/>
                      <w:rPr>
                        <w:i/>
                      </w:rPr>
                    </w:pPr>
                    <w:r>
                      <w:t>Monitor situation</w:t>
                    </w:r>
                  </w:p>
                  <w:p w:rsidR="00DC6F99" w:rsidRDefault="00DC6F99" w:rsidP="00DC6F99">
                    <w:pPr>
                      <w:pStyle w:val="NCHJ-Bodytext"/>
                      <w:jc w:val="center"/>
                    </w:pPr>
                  </w:p>
                </w:txbxContent>
              </v:textbox>
            </v:shape>
            <v:line id="Line 17" o:spid="_x0000_s1041" style="position:absolute;visibility:visible" from="9144,16002" to="41148,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2" style="position:absolute;visibility:visible" from="9144,16002" to="915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3" style="position:absolute;visibility:visible" from="41148,16002" to="4115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 from="34290,37719" to="3429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5" style="position:absolute;visibility:visible" from="10287,29718" to="1029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 from="2286,54864" to="5715,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7" style="position:absolute;flip:x;visibility:visible" from="24003,14859" to="5143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4" o:spid="_x0000_s1048" style="position:absolute;visibility:visible" from="24003,39668" to="24009,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5" o:spid="_x0000_s1049" type="#_x0000_t202" style="position:absolute;left:16002;top:77724;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C6F99" w:rsidRPr="00B15A79" w:rsidRDefault="00DC6F99" w:rsidP="00DC6F99">
                    <w:pPr>
                      <w:pStyle w:val="NCHJ-Bodytext"/>
                      <w:jc w:val="center"/>
                      <w:rPr>
                        <w:b/>
                        <w:sz w:val="22"/>
                        <w:szCs w:val="22"/>
                      </w:rPr>
                    </w:pPr>
                    <w:r w:rsidRPr="00B15A79">
                      <w:rPr>
                        <w:b/>
                        <w:sz w:val="22"/>
                        <w:szCs w:val="22"/>
                      </w:rPr>
                      <w:t>NFA</w:t>
                    </w:r>
                  </w:p>
                </w:txbxContent>
              </v:textbox>
            </v:shape>
            <v:shape id="Text Box 26" o:spid="_x0000_s1050" type="#_x0000_t202" style="position:absolute;left:26289;top:77724;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C6F99" w:rsidRPr="00B15A79" w:rsidRDefault="00DC6F99" w:rsidP="00DC6F99">
                    <w:pPr>
                      <w:pStyle w:val="NCHJ-Bodytext"/>
                      <w:jc w:val="center"/>
                      <w:rPr>
                        <w:b/>
                        <w:sz w:val="22"/>
                        <w:szCs w:val="22"/>
                      </w:rPr>
                    </w:pPr>
                    <w:r w:rsidRPr="00B15A79">
                      <w:rPr>
                        <w:b/>
                        <w:sz w:val="22"/>
                        <w:szCs w:val="22"/>
                      </w:rPr>
                      <w:t>Enquiry</w:t>
                    </w:r>
                  </w:p>
                </w:txbxContent>
              </v:textbox>
            </v:shape>
            <v:line id="Line 27" o:spid="_x0000_s1051" style="position:absolute;visibility:visible" from="18288,76581" to="30861,7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052" style="position:absolute;visibility:visible" from="18288,76581" to="18294,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3" style="position:absolute;visibility:visible" from="30861,76581" to="30867,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4" style="position:absolute;visibility:visible" from="10287,78867" to="16002,7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1" o:spid="_x0000_s1055" type="#_x0000_t202" style="position:absolute;left:35433;top:37719;width:4572;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C6F99" w:rsidRDefault="00DC6F99" w:rsidP="00DC6F99">
                    <w:r>
                      <w:t>No</w:t>
                    </w:r>
                  </w:p>
                </w:txbxContent>
              </v:textbox>
            </v:shape>
            <v:shape id="Text Box 32" o:spid="_x0000_s1056" type="#_x0000_t202" style="position:absolute;left:44577;top:37719;width:457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C6F99" w:rsidRDefault="00DC6F99" w:rsidP="00DC6F99">
                    <w:r>
                      <w:t>Yes</w:t>
                    </w:r>
                  </w:p>
                </w:txbxContent>
              </v:textbox>
            </v:shape>
            <v:line id="Line 33" o:spid="_x0000_s1057" style="position:absolute;visibility:visible" from="25146,72148" to="25152,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4" o:spid="_x0000_s1058" style="position:absolute;visibility:visible" from="24003,25146" to="2400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059" style="position:absolute;visibility:visible" from="10287,48006" to="10293,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060" style="position:absolute;visibility:visible" from="24003,13716" to="2400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7" o:spid="_x0000_s1061" style="position:absolute;visibility:visible" from="44577,37719" to="44577,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8" o:spid="_x0000_s1062" style="position:absolute;visibility:visible" from="41148,24003" to="4114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9" o:spid="_x0000_s1063" style="position:absolute;flip:y;visibility:visible" from="2286,11430" to="2286,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0" o:spid="_x0000_s1064" style="position:absolute;visibility:visible" from="2286,11430" to="457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1" o:spid="_x0000_s1065" style="position:absolute;visibility:visible" from="51435,14859" to="51435,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2" o:spid="_x0000_s1066" style="position:absolute;flip:x;visibility:visible" from="50292,48006" to="51435,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3" o:spid="_x0000_s1067" style="position:absolute;visibility:visible" from="24015,51187" to="24022,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4" o:spid="_x0000_s1068" style="position:absolute;flip:x y;visibility:visible" from="10287,56197" to="10293,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vycQAAADbAAAADwAAAGRycy9kb3ducmV2LnhtbESPQWvCQBSE70L/w/IEb7pRR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2/JxAAAANsAAAAPAAAAAAAAAAAA&#10;AAAAAKECAABkcnMvZG93bnJldi54bWxQSwUGAAAAAAQABAD5AAAAkgMAAAAA&#10;">
              <v:stroke endarrow="block"/>
            </v:line>
            <w10:anchorlock/>
          </v:group>
        </w:pict>
      </w:r>
    </w:p>
    <w:sectPr w:rsidR="00F657BC" w:rsidSect="00C305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62" w:rsidRDefault="00441062" w:rsidP="00534DC9">
      <w:pPr>
        <w:spacing w:after="0" w:line="240" w:lineRule="auto"/>
      </w:pPr>
      <w:r>
        <w:separator/>
      </w:r>
    </w:p>
  </w:endnote>
  <w:endnote w:type="continuationSeparator" w:id="0">
    <w:p w:rsidR="00441062" w:rsidRDefault="00441062" w:rsidP="005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C9" w:rsidRDefault="002A3825">
    <w:pPr>
      <w:pStyle w:val="Footer"/>
    </w:pPr>
    <w:r>
      <w:t xml:space="preserve">Reviewed: </w:t>
    </w:r>
    <w:r w:rsidR="008141AC">
      <w:t>January 2018</w:t>
    </w:r>
  </w:p>
  <w:p w:rsidR="00534DC9" w:rsidRDefault="002A3825">
    <w:pPr>
      <w:pStyle w:val="Footer"/>
    </w:pPr>
    <w:r>
      <w:t xml:space="preserve">Next Review: </w:t>
    </w:r>
    <w:r w:rsidR="008141AC">
      <w:t>December 2020</w:t>
    </w:r>
  </w:p>
  <w:p w:rsidR="00534DC9" w:rsidRDefault="0053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62" w:rsidRDefault="00441062" w:rsidP="00534DC9">
      <w:pPr>
        <w:spacing w:after="0" w:line="240" w:lineRule="auto"/>
      </w:pPr>
      <w:r>
        <w:separator/>
      </w:r>
    </w:p>
  </w:footnote>
  <w:footnote w:type="continuationSeparator" w:id="0">
    <w:p w:rsidR="00441062" w:rsidRDefault="00441062" w:rsidP="005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F64F04"/>
    <w:lvl w:ilvl="0">
      <w:numFmt w:val="decimal"/>
      <w:lvlText w:val="*"/>
      <w:lvlJc w:val="left"/>
    </w:lvl>
  </w:abstractNum>
  <w:abstractNum w:abstractNumId="1" w15:restartNumberingAfterBreak="0">
    <w:nsid w:val="05751397"/>
    <w:multiLevelType w:val="hybridMultilevel"/>
    <w:tmpl w:val="582C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4A0B"/>
    <w:multiLevelType w:val="hybridMultilevel"/>
    <w:tmpl w:val="B3487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1300506"/>
    <w:multiLevelType w:val="hybridMultilevel"/>
    <w:tmpl w:val="B282A2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1A7A16"/>
    <w:multiLevelType w:val="hybridMultilevel"/>
    <w:tmpl w:val="45F42778"/>
    <w:lvl w:ilvl="0" w:tplc="04090001">
      <w:start w:val="1"/>
      <w:numFmt w:val="bullet"/>
      <w:lvlText w:val=""/>
      <w:lvlJc w:val="left"/>
      <w:pPr>
        <w:tabs>
          <w:tab w:val="num" w:pos="4724"/>
        </w:tabs>
        <w:ind w:left="4724" w:hanging="360"/>
      </w:pPr>
      <w:rPr>
        <w:rFonts w:ascii="Symbol" w:hAnsi="Symbol" w:hint="default"/>
      </w:rPr>
    </w:lvl>
    <w:lvl w:ilvl="1" w:tplc="04090003">
      <w:start w:val="1"/>
      <w:numFmt w:val="decimal"/>
      <w:lvlText w:val="%2."/>
      <w:lvlJc w:val="left"/>
      <w:pPr>
        <w:tabs>
          <w:tab w:val="num" w:pos="5520"/>
        </w:tabs>
        <w:ind w:left="5520" w:hanging="360"/>
      </w:pPr>
    </w:lvl>
    <w:lvl w:ilvl="2" w:tplc="04090005">
      <w:start w:val="1"/>
      <w:numFmt w:val="decimal"/>
      <w:lvlText w:val="%3."/>
      <w:lvlJc w:val="left"/>
      <w:pPr>
        <w:tabs>
          <w:tab w:val="num" w:pos="6240"/>
        </w:tabs>
        <w:ind w:left="6240" w:hanging="360"/>
      </w:pPr>
    </w:lvl>
    <w:lvl w:ilvl="3" w:tplc="04090001">
      <w:start w:val="1"/>
      <w:numFmt w:val="decimal"/>
      <w:lvlText w:val="%4."/>
      <w:lvlJc w:val="left"/>
      <w:pPr>
        <w:tabs>
          <w:tab w:val="num" w:pos="6960"/>
        </w:tabs>
        <w:ind w:left="6960" w:hanging="360"/>
      </w:pPr>
    </w:lvl>
    <w:lvl w:ilvl="4" w:tplc="04090003">
      <w:start w:val="1"/>
      <w:numFmt w:val="decimal"/>
      <w:lvlText w:val="%5."/>
      <w:lvlJc w:val="left"/>
      <w:pPr>
        <w:tabs>
          <w:tab w:val="num" w:pos="7680"/>
        </w:tabs>
        <w:ind w:left="7680" w:hanging="360"/>
      </w:pPr>
    </w:lvl>
    <w:lvl w:ilvl="5" w:tplc="04090005">
      <w:start w:val="1"/>
      <w:numFmt w:val="decimal"/>
      <w:lvlText w:val="%6."/>
      <w:lvlJc w:val="left"/>
      <w:pPr>
        <w:tabs>
          <w:tab w:val="num" w:pos="8400"/>
        </w:tabs>
        <w:ind w:left="8400" w:hanging="360"/>
      </w:pPr>
    </w:lvl>
    <w:lvl w:ilvl="6" w:tplc="04090001">
      <w:start w:val="1"/>
      <w:numFmt w:val="decimal"/>
      <w:lvlText w:val="%7."/>
      <w:lvlJc w:val="left"/>
      <w:pPr>
        <w:tabs>
          <w:tab w:val="num" w:pos="9120"/>
        </w:tabs>
        <w:ind w:left="9120" w:hanging="360"/>
      </w:pPr>
    </w:lvl>
    <w:lvl w:ilvl="7" w:tplc="04090003">
      <w:start w:val="1"/>
      <w:numFmt w:val="decimal"/>
      <w:lvlText w:val="%8."/>
      <w:lvlJc w:val="left"/>
      <w:pPr>
        <w:tabs>
          <w:tab w:val="num" w:pos="9840"/>
        </w:tabs>
        <w:ind w:left="9840" w:hanging="360"/>
      </w:pPr>
    </w:lvl>
    <w:lvl w:ilvl="8" w:tplc="04090005">
      <w:start w:val="1"/>
      <w:numFmt w:val="decimal"/>
      <w:lvlText w:val="%9."/>
      <w:lvlJc w:val="left"/>
      <w:pPr>
        <w:tabs>
          <w:tab w:val="num" w:pos="10560"/>
        </w:tabs>
        <w:ind w:left="10560" w:hanging="360"/>
      </w:pPr>
    </w:lvl>
  </w:abstractNum>
  <w:abstractNum w:abstractNumId="6" w15:restartNumberingAfterBreak="0">
    <w:nsid w:val="1D5C7849"/>
    <w:multiLevelType w:val="hybridMultilevel"/>
    <w:tmpl w:val="965009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F9836CE"/>
    <w:multiLevelType w:val="hybridMultilevel"/>
    <w:tmpl w:val="6CD22D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74263C"/>
    <w:multiLevelType w:val="hybridMultilevel"/>
    <w:tmpl w:val="0750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C6078"/>
    <w:multiLevelType w:val="hybridMultilevel"/>
    <w:tmpl w:val="1E9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C7821"/>
    <w:multiLevelType w:val="hybridMultilevel"/>
    <w:tmpl w:val="B1127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3260C"/>
    <w:multiLevelType w:val="hybridMultilevel"/>
    <w:tmpl w:val="C97E81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9025BC"/>
    <w:multiLevelType w:val="hybridMultilevel"/>
    <w:tmpl w:val="DDD0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01CC5"/>
    <w:multiLevelType w:val="hybridMultilevel"/>
    <w:tmpl w:val="B9D46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63A48"/>
    <w:multiLevelType w:val="hybridMultilevel"/>
    <w:tmpl w:val="4DB2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7967"/>
    <w:multiLevelType w:val="hybridMultilevel"/>
    <w:tmpl w:val="60A06B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7FA7C87"/>
    <w:multiLevelType w:val="hybridMultilevel"/>
    <w:tmpl w:val="179E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347BF"/>
    <w:multiLevelType w:val="hybridMultilevel"/>
    <w:tmpl w:val="58FA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95F16"/>
    <w:multiLevelType w:val="hybridMultilevel"/>
    <w:tmpl w:val="3F80A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7D9560E"/>
    <w:multiLevelType w:val="hybridMultilevel"/>
    <w:tmpl w:val="41FE38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AAC3D53"/>
    <w:multiLevelType w:val="hybridMultilevel"/>
    <w:tmpl w:val="AE1CDF3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707F02F2"/>
    <w:multiLevelType w:val="hybridMultilevel"/>
    <w:tmpl w:val="5E46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04519"/>
    <w:multiLevelType w:val="hybridMultilevel"/>
    <w:tmpl w:val="42E2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1"/>
  </w:num>
  <w:num w:numId="5">
    <w:abstractNumId w:val="3"/>
  </w:num>
  <w:num w:numId="6">
    <w:abstractNumId w:val="6"/>
  </w:num>
  <w:num w:numId="7">
    <w:abstractNumId w:val="18"/>
  </w:num>
  <w:num w:numId="8">
    <w:abstractNumId w:val="13"/>
  </w:num>
  <w:num w:numId="9">
    <w:abstractNumId w:val="23"/>
  </w:num>
  <w:num w:numId="10">
    <w:abstractNumId w:val="9"/>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360"/>
        <w:lvlJc w:val="left"/>
        <w:rPr>
          <w:rFonts w:ascii="Symbol" w:hAnsi="Symbol" w:hint="default"/>
        </w:rPr>
      </w:lvl>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
  </w:num>
  <w:num w:numId="17">
    <w:abstractNumId w:val="4"/>
  </w:num>
  <w:num w:numId="18">
    <w:abstractNumId w:val="14"/>
  </w:num>
  <w:num w:numId="19">
    <w:abstractNumId w:val="16"/>
  </w:num>
  <w:num w:numId="20">
    <w:abstractNumId w:val="10"/>
  </w:num>
  <w:num w:numId="21">
    <w:abstractNumId w:val="8"/>
  </w:num>
  <w:num w:numId="22">
    <w:abstractNumId w:val="17"/>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3562"/>
    <w:rsid w:val="00014008"/>
    <w:rsid w:val="00027FA5"/>
    <w:rsid w:val="00050835"/>
    <w:rsid w:val="001D519D"/>
    <w:rsid w:val="00207AB6"/>
    <w:rsid w:val="002A3825"/>
    <w:rsid w:val="004108D7"/>
    <w:rsid w:val="004234A4"/>
    <w:rsid w:val="00441062"/>
    <w:rsid w:val="005331D3"/>
    <w:rsid w:val="00534DC9"/>
    <w:rsid w:val="005B582E"/>
    <w:rsid w:val="00667573"/>
    <w:rsid w:val="006D2AC1"/>
    <w:rsid w:val="006E1967"/>
    <w:rsid w:val="007F433C"/>
    <w:rsid w:val="008141AC"/>
    <w:rsid w:val="0082478F"/>
    <w:rsid w:val="00870120"/>
    <w:rsid w:val="008F3FEA"/>
    <w:rsid w:val="00952A29"/>
    <w:rsid w:val="00A91248"/>
    <w:rsid w:val="00AE04BC"/>
    <w:rsid w:val="00B00DDF"/>
    <w:rsid w:val="00B3125B"/>
    <w:rsid w:val="00B76159"/>
    <w:rsid w:val="00BF171D"/>
    <w:rsid w:val="00C17F44"/>
    <w:rsid w:val="00C305CC"/>
    <w:rsid w:val="00C316B8"/>
    <w:rsid w:val="00CA7E04"/>
    <w:rsid w:val="00DC6F99"/>
    <w:rsid w:val="00E11877"/>
    <w:rsid w:val="00E53562"/>
    <w:rsid w:val="00E83D37"/>
    <w:rsid w:val="00F04C84"/>
    <w:rsid w:val="00F657BC"/>
    <w:rsid w:val="00F96AEA"/>
    <w:rsid w:val="00FF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88ADF429-00BE-423A-AF8B-1B728724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C"/>
  </w:style>
  <w:style w:type="paragraph" w:styleId="Heading1">
    <w:name w:val="heading 1"/>
    <w:basedOn w:val="Normal"/>
    <w:next w:val="Normal"/>
    <w:link w:val="Heading1Char"/>
    <w:qFormat/>
    <w:rsid w:val="00050835"/>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62"/>
    <w:rPr>
      <w:rFonts w:ascii="Tahoma" w:hAnsi="Tahoma" w:cs="Tahoma"/>
      <w:sz w:val="16"/>
      <w:szCs w:val="16"/>
    </w:rPr>
  </w:style>
  <w:style w:type="paragraph" w:styleId="ListParagraph">
    <w:name w:val="List Paragraph"/>
    <w:basedOn w:val="Normal"/>
    <w:uiPriority w:val="99"/>
    <w:qFormat/>
    <w:rsid w:val="004234A4"/>
    <w:pPr>
      <w:ind w:left="720"/>
      <w:contextualSpacing/>
    </w:pPr>
  </w:style>
  <w:style w:type="character" w:customStyle="1" w:styleId="Heading1Char">
    <w:name w:val="Heading 1 Char"/>
    <w:basedOn w:val="DefaultParagraphFont"/>
    <w:link w:val="Heading1"/>
    <w:rsid w:val="00050835"/>
    <w:rPr>
      <w:rFonts w:ascii="Times New Roman" w:eastAsia="Times New Roman" w:hAnsi="Times New Roman" w:cs="Times New Roman"/>
      <w:b/>
      <w:bCs/>
      <w:sz w:val="24"/>
      <w:szCs w:val="24"/>
      <w:lang w:val="en-US"/>
    </w:rPr>
  </w:style>
  <w:style w:type="paragraph" w:customStyle="1" w:styleId="Bulletsstandard">
    <w:name w:val="Bullets (standard)"/>
    <w:basedOn w:val="Normal"/>
    <w:rsid w:val="00050835"/>
    <w:pPr>
      <w:numPr>
        <w:numId w:val="11"/>
      </w:numPr>
      <w:spacing w:after="0" w:line="240" w:lineRule="auto"/>
      <w:ind w:left="924" w:hanging="357"/>
    </w:pPr>
    <w:rPr>
      <w:rFonts w:ascii="Tahoma" w:eastAsia="Times New Roman" w:hAnsi="Tahoma" w:cs="Times New Roman"/>
      <w:color w:val="000000"/>
      <w:sz w:val="24"/>
      <w:szCs w:val="24"/>
    </w:rPr>
  </w:style>
  <w:style w:type="character" w:styleId="Strong">
    <w:name w:val="Strong"/>
    <w:uiPriority w:val="99"/>
    <w:qFormat/>
    <w:rsid w:val="00050835"/>
    <w:rPr>
      <w:rFonts w:cs="Times New Roman"/>
      <w:b/>
      <w:bCs/>
    </w:rPr>
  </w:style>
  <w:style w:type="character" w:customStyle="1" w:styleId="a">
    <w:name w:val="a"/>
    <w:uiPriority w:val="99"/>
    <w:rsid w:val="00050835"/>
    <w:rPr>
      <w:rFonts w:cs="Times New Roman"/>
    </w:rPr>
  </w:style>
  <w:style w:type="paragraph" w:styleId="BodyText3">
    <w:name w:val="Body Text 3"/>
    <w:basedOn w:val="Normal"/>
    <w:link w:val="BodyText3Char"/>
    <w:uiPriority w:val="99"/>
    <w:semiHidden/>
    <w:rsid w:val="00050835"/>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050835"/>
    <w:rPr>
      <w:rFonts w:ascii="Calibri" w:eastAsia="Calibri" w:hAnsi="Calibri" w:cs="Times New Roman"/>
      <w:sz w:val="16"/>
      <w:szCs w:val="16"/>
    </w:rPr>
  </w:style>
  <w:style w:type="character" w:styleId="Hyperlink">
    <w:name w:val="Hyperlink"/>
    <w:rsid w:val="00050835"/>
    <w:rPr>
      <w:color w:val="0000FF"/>
      <w:u w:val="single"/>
    </w:rPr>
  </w:style>
  <w:style w:type="paragraph" w:customStyle="1" w:styleId="NCHJ-Bodytext">
    <w:name w:val="NCH J - Bodytext"/>
    <w:basedOn w:val="Normal"/>
    <w:rsid w:val="00DC6F99"/>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5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DC9"/>
  </w:style>
  <w:style w:type="paragraph" w:styleId="Footer">
    <w:name w:val="footer"/>
    <w:basedOn w:val="Normal"/>
    <w:link w:val="FooterChar"/>
    <w:uiPriority w:val="99"/>
    <w:unhideWhenUsed/>
    <w:rsid w:val="005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10design.co.uk/cardiffconsultancy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ECA9-78B5-4251-92A4-CFBC4BB7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 Claire (Staff Cymorth Aelod Cynulliad | Assembly Member Support Staff)</cp:lastModifiedBy>
  <cp:revision>7</cp:revision>
  <cp:lastPrinted>2018-04-05T07:47:00Z</cp:lastPrinted>
  <dcterms:created xsi:type="dcterms:W3CDTF">2015-10-10T09:59:00Z</dcterms:created>
  <dcterms:modified xsi:type="dcterms:W3CDTF">2018-04-05T07:48:00Z</dcterms:modified>
</cp:coreProperties>
</file>